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6FF6" w14:textId="77777777" w:rsidR="003473D0" w:rsidRDefault="003473D0">
      <w:pPr>
        <w:rPr>
          <w:rFonts w:asciiTheme="majorHAnsi" w:eastAsiaTheme="majorEastAsia" w:hAnsiTheme="majorHAnsi" w:cstheme="majorBidi"/>
          <w:b/>
          <w:bCs/>
          <w:spacing w:val="-10"/>
          <w:kern w:val="28"/>
          <w:sz w:val="56"/>
          <w:szCs w:val="56"/>
        </w:rPr>
      </w:pPr>
      <w:r>
        <w:rPr>
          <w:b/>
          <w:bCs/>
        </w:rPr>
        <w:br w:type="page"/>
      </w:r>
    </w:p>
    <w:p w14:paraId="6C3F6591" w14:textId="4EECA854" w:rsidR="00061FDE" w:rsidRDefault="00473C68" w:rsidP="00290118">
      <w:pPr>
        <w:pStyle w:val="Title"/>
        <w:jc w:val="center"/>
        <w:rPr>
          <w:b/>
          <w:bCs/>
        </w:rPr>
      </w:pPr>
      <w:r>
        <w:rPr>
          <w:b/>
          <w:bCs/>
        </w:rPr>
        <w:lastRenderedPageBreak/>
        <w:t>M</w:t>
      </w:r>
      <w:r w:rsidR="00061FDE" w:rsidRPr="00667E2A">
        <w:rPr>
          <w:b/>
          <w:bCs/>
        </w:rPr>
        <w:t>orning Worship</w:t>
      </w:r>
    </w:p>
    <w:p w14:paraId="75A5D11F" w14:textId="1685581F" w:rsidR="009A3EC9" w:rsidRPr="009A3EC9" w:rsidRDefault="00472D7F" w:rsidP="009A3EC9">
      <w:pPr>
        <w:jc w:val="center"/>
        <w:rPr>
          <w:sz w:val="28"/>
          <w:szCs w:val="28"/>
        </w:rPr>
      </w:pPr>
      <w:r>
        <w:rPr>
          <w:sz w:val="28"/>
          <w:szCs w:val="28"/>
        </w:rPr>
        <w:t xml:space="preserve">December </w:t>
      </w:r>
      <w:r w:rsidR="006217FC">
        <w:rPr>
          <w:sz w:val="28"/>
          <w:szCs w:val="28"/>
        </w:rPr>
        <w:t>30</w:t>
      </w:r>
      <w:r w:rsidR="009A3EC9" w:rsidRPr="009A3EC9">
        <w:rPr>
          <w:sz w:val="28"/>
          <w:szCs w:val="28"/>
        </w:rPr>
        <w:t>, 2018</w:t>
      </w:r>
    </w:p>
    <w:p w14:paraId="304E4815" w14:textId="77777777" w:rsidR="00667E2A" w:rsidRDefault="00667E2A" w:rsidP="00061FDE"/>
    <w:p w14:paraId="3A33EC25" w14:textId="041C3E23" w:rsidR="00061FDE" w:rsidRPr="00667E2A" w:rsidRDefault="00061FDE" w:rsidP="00061FDE">
      <w:pPr>
        <w:rPr>
          <w:b/>
          <w:bCs/>
          <w:sz w:val="32"/>
          <w:szCs w:val="32"/>
        </w:rPr>
      </w:pPr>
      <w:r w:rsidRPr="00667E2A">
        <w:rPr>
          <w:b/>
          <w:bCs/>
          <w:sz w:val="32"/>
          <w:szCs w:val="32"/>
        </w:rPr>
        <w:t>Call to Worship</w:t>
      </w:r>
    </w:p>
    <w:p w14:paraId="4A886B4D" w14:textId="6E8957B7" w:rsidR="00061FDE" w:rsidRDefault="00061FDE" w:rsidP="00061FDE">
      <w:pPr>
        <w:rPr>
          <w:sz w:val="32"/>
          <w:szCs w:val="32"/>
        </w:rPr>
      </w:pPr>
    </w:p>
    <w:p w14:paraId="0D4A94FD" w14:textId="3B6BC650" w:rsidR="00061FDE" w:rsidRPr="00EB799B" w:rsidRDefault="006217FC" w:rsidP="00EB799B">
      <w:pPr>
        <w:rPr>
          <w:b/>
          <w:bCs/>
          <w:sz w:val="32"/>
          <w:szCs w:val="32"/>
        </w:rPr>
      </w:pPr>
      <w:r>
        <w:rPr>
          <w:b/>
          <w:bCs/>
          <w:sz w:val="32"/>
          <w:szCs w:val="32"/>
        </w:rPr>
        <w:t>We are Called to Be God’s People</w:t>
      </w:r>
      <w:r w:rsidR="00E6139D">
        <w:rPr>
          <w:b/>
          <w:bCs/>
          <w:sz w:val="32"/>
          <w:szCs w:val="32"/>
        </w:rPr>
        <w:tab/>
      </w:r>
      <w:r w:rsidR="00E6139D">
        <w:rPr>
          <w:b/>
          <w:bCs/>
          <w:sz w:val="32"/>
          <w:szCs w:val="32"/>
        </w:rPr>
        <w:tab/>
      </w:r>
      <w:r w:rsidR="00EB799B">
        <w:rPr>
          <w:b/>
          <w:bCs/>
          <w:sz w:val="32"/>
          <w:szCs w:val="32"/>
        </w:rPr>
        <w:tab/>
      </w:r>
      <w:r w:rsidR="00EB799B">
        <w:rPr>
          <w:sz w:val="32"/>
          <w:szCs w:val="32"/>
        </w:rPr>
        <w:t>(Hymnal, #</w:t>
      </w:r>
      <w:r>
        <w:rPr>
          <w:sz w:val="32"/>
          <w:szCs w:val="32"/>
        </w:rPr>
        <w:t>390</w:t>
      </w:r>
      <w:r w:rsidR="00EB799B">
        <w:rPr>
          <w:sz w:val="32"/>
          <w:szCs w:val="32"/>
        </w:rPr>
        <w:t>)</w:t>
      </w:r>
      <w:r w:rsidR="005F2CCC">
        <w:rPr>
          <w:b/>
          <w:bCs/>
          <w:sz w:val="32"/>
          <w:szCs w:val="32"/>
        </w:rPr>
        <w:tab/>
        <w:t xml:space="preserve"> </w:t>
      </w:r>
      <w:r w:rsidR="009A3EC9">
        <w:rPr>
          <w:b/>
          <w:bCs/>
          <w:sz w:val="32"/>
          <w:szCs w:val="32"/>
        </w:rPr>
        <w:t xml:space="preserve"> </w:t>
      </w:r>
      <w:r w:rsidR="004C6FF5">
        <w:rPr>
          <w:b/>
          <w:bCs/>
          <w:sz w:val="32"/>
          <w:szCs w:val="32"/>
        </w:rPr>
        <w:tab/>
      </w:r>
      <w:r w:rsidR="004C6FF5">
        <w:rPr>
          <w:b/>
          <w:bCs/>
          <w:sz w:val="32"/>
          <w:szCs w:val="32"/>
        </w:rPr>
        <w:tab/>
      </w:r>
    </w:p>
    <w:p w14:paraId="7787CB2A" w14:textId="0A6E3E14" w:rsidR="005B5D62" w:rsidRDefault="006217FC" w:rsidP="00EB799B">
      <w:pPr>
        <w:rPr>
          <w:sz w:val="32"/>
          <w:szCs w:val="32"/>
        </w:rPr>
      </w:pPr>
      <w:r>
        <w:rPr>
          <w:b/>
          <w:bCs/>
          <w:sz w:val="32"/>
          <w:szCs w:val="32"/>
        </w:rPr>
        <w:t>Church of God, Elect Victorious</w:t>
      </w:r>
      <w:r w:rsidR="00EB799B">
        <w:rPr>
          <w:b/>
          <w:bCs/>
          <w:sz w:val="32"/>
          <w:szCs w:val="32"/>
        </w:rPr>
        <w:tab/>
      </w:r>
      <w:r w:rsidR="00EB799B">
        <w:rPr>
          <w:b/>
          <w:bCs/>
          <w:sz w:val="32"/>
          <w:szCs w:val="32"/>
        </w:rPr>
        <w:tab/>
      </w:r>
      <w:r w:rsidR="00EB799B">
        <w:rPr>
          <w:b/>
          <w:bCs/>
          <w:sz w:val="32"/>
          <w:szCs w:val="32"/>
        </w:rPr>
        <w:tab/>
      </w:r>
      <w:r w:rsidR="00EB799B">
        <w:rPr>
          <w:b/>
          <w:bCs/>
          <w:sz w:val="32"/>
          <w:szCs w:val="32"/>
        </w:rPr>
        <w:tab/>
      </w:r>
      <w:r w:rsidR="00EB799B" w:rsidRPr="006217FC">
        <w:rPr>
          <w:sz w:val="32"/>
          <w:szCs w:val="32"/>
        </w:rPr>
        <w:t>(</w:t>
      </w:r>
      <w:r>
        <w:rPr>
          <w:sz w:val="32"/>
          <w:szCs w:val="32"/>
        </w:rPr>
        <w:t>Bulletin Sheet Music</w:t>
      </w:r>
      <w:r w:rsidR="00EB799B">
        <w:rPr>
          <w:sz w:val="32"/>
          <w:szCs w:val="32"/>
        </w:rPr>
        <w:t>)</w:t>
      </w:r>
      <w:r w:rsidR="004C6FF5">
        <w:rPr>
          <w:b/>
          <w:bCs/>
          <w:sz w:val="32"/>
          <w:szCs w:val="32"/>
        </w:rPr>
        <w:tab/>
      </w:r>
      <w:r w:rsidR="004C6FF5">
        <w:rPr>
          <w:b/>
          <w:bCs/>
          <w:sz w:val="32"/>
          <w:szCs w:val="32"/>
        </w:rPr>
        <w:tab/>
      </w:r>
      <w:r w:rsidR="004C6FF5">
        <w:rPr>
          <w:b/>
          <w:bCs/>
          <w:sz w:val="32"/>
          <w:szCs w:val="32"/>
        </w:rPr>
        <w:tab/>
      </w:r>
      <w:r w:rsidR="004C6FF5">
        <w:rPr>
          <w:b/>
          <w:bCs/>
          <w:sz w:val="32"/>
          <w:szCs w:val="32"/>
        </w:rPr>
        <w:tab/>
      </w:r>
      <w:r w:rsidR="00061FDE">
        <w:rPr>
          <w:sz w:val="32"/>
          <w:szCs w:val="32"/>
        </w:rPr>
        <w:tab/>
      </w:r>
    </w:p>
    <w:p w14:paraId="34F8161E" w14:textId="3C07D478" w:rsidR="00061FDE" w:rsidRDefault="00061FDE" w:rsidP="006217FC">
      <w:pPr>
        <w:rPr>
          <w:sz w:val="32"/>
          <w:szCs w:val="32"/>
        </w:rPr>
      </w:pPr>
      <w:r w:rsidRPr="00667E2A">
        <w:rPr>
          <w:b/>
          <w:bCs/>
          <w:sz w:val="32"/>
          <w:szCs w:val="32"/>
        </w:rPr>
        <w:t>Scripture Reading</w:t>
      </w:r>
      <w:r>
        <w:rPr>
          <w:sz w:val="32"/>
          <w:szCs w:val="32"/>
        </w:rPr>
        <w:tab/>
      </w:r>
      <w:r w:rsidR="006217FC">
        <w:rPr>
          <w:sz w:val="32"/>
          <w:szCs w:val="32"/>
        </w:rPr>
        <w:tab/>
      </w:r>
      <w:r w:rsidR="006217FC">
        <w:rPr>
          <w:sz w:val="32"/>
          <w:szCs w:val="32"/>
        </w:rPr>
        <w:tab/>
      </w:r>
      <w:r w:rsidR="006217FC">
        <w:rPr>
          <w:sz w:val="32"/>
          <w:szCs w:val="32"/>
        </w:rPr>
        <w:tab/>
      </w:r>
      <w:r w:rsidR="006217FC">
        <w:rPr>
          <w:sz w:val="32"/>
          <w:szCs w:val="32"/>
        </w:rPr>
        <w:tab/>
      </w:r>
      <w:r w:rsidR="006217FC">
        <w:rPr>
          <w:sz w:val="32"/>
          <w:szCs w:val="32"/>
        </w:rPr>
        <w:tab/>
        <w:t>Ezekiel 37:1–14</w:t>
      </w:r>
      <w:r w:rsidR="00667E2A">
        <w:rPr>
          <w:sz w:val="32"/>
          <w:szCs w:val="32"/>
        </w:rPr>
        <w:tab/>
      </w:r>
      <w:r w:rsidR="004C6FF5">
        <w:rPr>
          <w:sz w:val="32"/>
          <w:szCs w:val="32"/>
        </w:rPr>
        <w:tab/>
      </w:r>
      <w:r w:rsidR="004C6FF5">
        <w:rPr>
          <w:sz w:val="32"/>
          <w:szCs w:val="32"/>
        </w:rPr>
        <w:tab/>
      </w:r>
    </w:p>
    <w:p w14:paraId="2C03688B" w14:textId="1AC67F2C" w:rsidR="00061FDE" w:rsidRPr="00667E2A" w:rsidRDefault="00667E2A" w:rsidP="00061FDE">
      <w:pPr>
        <w:rPr>
          <w:b/>
          <w:bCs/>
          <w:sz w:val="32"/>
          <w:szCs w:val="32"/>
        </w:rPr>
      </w:pPr>
      <w:r w:rsidRPr="00667E2A">
        <w:rPr>
          <w:b/>
          <w:bCs/>
          <w:sz w:val="32"/>
          <w:szCs w:val="32"/>
        </w:rPr>
        <w:t>Pastoral Prayer</w:t>
      </w:r>
    </w:p>
    <w:p w14:paraId="4C0979C6" w14:textId="22918303" w:rsidR="00667E2A" w:rsidRDefault="00667E2A" w:rsidP="00061FDE">
      <w:pPr>
        <w:rPr>
          <w:sz w:val="32"/>
          <w:szCs w:val="32"/>
        </w:rPr>
      </w:pPr>
    </w:p>
    <w:p w14:paraId="59C6F023" w14:textId="77777777" w:rsidR="001168C9" w:rsidRDefault="001168C9" w:rsidP="00EB799B">
      <w:pPr>
        <w:rPr>
          <w:b/>
          <w:bCs/>
          <w:sz w:val="32"/>
          <w:szCs w:val="32"/>
        </w:rPr>
      </w:pPr>
      <w:r>
        <w:rPr>
          <w:b/>
          <w:bCs/>
          <w:sz w:val="32"/>
          <w:szCs w:val="32"/>
        </w:rPr>
        <w:t>My Faith Has Found a Resting Place</w:t>
      </w:r>
      <w:r>
        <w:rPr>
          <w:b/>
          <w:bCs/>
          <w:sz w:val="32"/>
          <w:szCs w:val="32"/>
        </w:rPr>
        <w:tab/>
      </w:r>
      <w:r>
        <w:rPr>
          <w:b/>
          <w:bCs/>
          <w:sz w:val="32"/>
          <w:szCs w:val="32"/>
        </w:rPr>
        <w:tab/>
      </w:r>
      <w:r>
        <w:rPr>
          <w:b/>
          <w:bCs/>
          <w:sz w:val="32"/>
          <w:szCs w:val="32"/>
        </w:rPr>
        <w:tab/>
      </w:r>
      <w:r>
        <w:rPr>
          <w:sz w:val="32"/>
          <w:szCs w:val="32"/>
        </w:rPr>
        <w:t>(Hymnal, #412)</w:t>
      </w:r>
      <w:r>
        <w:rPr>
          <w:b/>
          <w:bCs/>
          <w:sz w:val="32"/>
          <w:szCs w:val="32"/>
        </w:rPr>
        <w:tab/>
      </w:r>
    </w:p>
    <w:p w14:paraId="4FFB4AD1" w14:textId="1CAAA69F" w:rsidR="00667E2A" w:rsidRDefault="00472D7F" w:rsidP="00EB799B">
      <w:pPr>
        <w:rPr>
          <w:sz w:val="32"/>
          <w:szCs w:val="32"/>
        </w:rPr>
      </w:pPr>
      <w:r>
        <w:rPr>
          <w:b/>
          <w:bCs/>
          <w:sz w:val="32"/>
          <w:szCs w:val="32"/>
        </w:rPr>
        <w:tab/>
      </w:r>
      <w:r w:rsidR="004C6FF5">
        <w:rPr>
          <w:sz w:val="32"/>
          <w:szCs w:val="32"/>
        </w:rPr>
        <w:t xml:space="preserve"> </w:t>
      </w:r>
    </w:p>
    <w:p w14:paraId="0F563796" w14:textId="323EA886" w:rsidR="00667E2A" w:rsidRPr="00667E2A" w:rsidRDefault="00667E2A" w:rsidP="00061FDE">
      <w:pPr>
        <w:rPr>
          <w:b/>
          <w:bCs/>
          <w:sz w:val="32"/>
          <w:szCs w:val="32"/>
        </w:rPr>
      </w:pPr>
      <w:r w:rsidRPr="00667E2A">
        <w:rPr>
          <w:b/>
          <w:bCs/>
          <w:sz w:val="32"/>
          <w:szCs w:val="32"/>
        </w:rPr>
        <w:t>Prayer &amp; Offering</w:t>
      </w:r>
    </w:p>
    <w:p w14:paraId="5381FFAE" w14:textId="3D3AA0D6" w:rsidR="00667E2A" w:rsidRDefault="00667E2A" w:rsidP="00061FDE">
      <w:pPr>
        <w:rPr>
          <w:sz w:val="32"/>
          <w:szCs w:val="32"/>
        </w:rPr>
      </w:pPr>
    </w:p>
    <w:p w14:paraId="577D9948" w14:textId="086E4A02" w:rsidR="001168C9" w:rsidRDefault="001168C9" w:rsidP="005B5D62">
      <w:pPr>
        <w:rPr>
          <w:b/>
          <w:bCs/>
          <w:sz w:val="32"/>
          <w:szCs w:val="32"/>
        </w:rPr>
      </w:pPr>
      <w:r>
        <w:rPr>
          <w:b/>
          <w:bCs/>
          <w:sz w:val="32"/>
          <w:szCs w:val="32"/>
        </w:rPr>
        <w:t>His Robes for Mine</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sz w:val="32"/>
          <w:szCs w:val="32"/>
        </w:rPr>
        <w:t>(Bulletin Sheet Music)</w:t>
      </w:r>
    </w:p>
    <w:p w14:paraId="66DE9B66" w14:textId="3988FDCE" w:rsidR="00667E2A" w:rsidRDefault="00E6139D" w:rsidP="005B5D62">
      <w:pPr>
        <w:rPr>
          <w:sz w:val="32"/>
          <w:szCs w:val="32"/>
        </w:rPr>
      </w:pPr>
      <w:r>
        <w:rPr>
          <w:b/>
          <w:bCs/>
          <w:sz w:val="32"/>
          <w:szCs w:val="32"/>
        </w:rPr>
        <w:tab/>
      </w:r>
      <w:r w:rsidR="005B5D62">
        <w:rPr>
          <w:b/>
          <w:bCs/>
          <w:sz w:val="32"/>
          <w:szCs w:val="32"/>
        </w:rPr>
        <w:tab/>
      </w:r>
      <w:r w:rsidR="005B5D62">
        <w:rPr>
          <w:b/>
          <w:bCs/>
          <w:sz w:val="32"/>
          <w:szCs w:val="32"/>
        </w:rPr>
        <w:tab/>
      </w:r>
      <w:r w:rsidR="005F2CCC">
        <w:rPr>
          <w:b/>
          <w:bCs/>
          <w:sz w:val="32"/>
          <w:szCs w:val="32"/>
        </w:rPr>
        <w:tab/>
      </w:r>
      <w:r w:rsidR="005F2CCC">
        <w:rPr>
          <w:b/>
          <w:bCs/>
          <w:sz w:val="32"/>
          <w:szCs w:val="32"/>
        </w:rPr>
        <w:tab/>
      </w:r>
      <w:r w:rsidR="00667E2A" w:rsidRPr="00667E2A">
        <w:rPr>
          <w:b/>
          <w:bCs/>
          <w:sz w:val="32"/>
          <w:szCs w:val="32"/>
        </w:rPr>
        <w:t xml:space="preserve"> </w:t>
      </w:r>
      <w:r w:rsidR="00667E2A">
        <w:rPr>
          <w:b/>
          <w:bCs/>
          <w:sz w:val="32"/>
          <w:szCs w:val="32"/>
        </w:rPr>
        <w:tab/>
      </w:r>
      <w:r w:rsidR="00415090">
        <w:rPr>
          <w:sz w:val="32"/>
          <w:szCs w:val="32"/>
        </w:rPr>
        <w:tab/>
      </w:r>
      <w:r w:rsidR="00415090">
        <w:rPr>
          <w:sz w:val="32"/>
          <w:szCs w:val="32"/>
        </w:rPr>
        <w:tab/>
      </w:r>
      <w:r w:rsidR="00415090">
        <w:rPr>
          <w:sz w:val="32"/>
          <w:szCs w:val="32"/>
        </w:rPr>
        <w:tab/>
      </w:r>
      <w:r w:rsidR="00415090">
        <w:rPr>
          <w:sz w:val="32"/>
          <w:szCs w:val="32"/>
        </w:rPr>
        <w:tab/>
      </w:r>
    </w:p>
    <w:p w14:paraId="2986E65D" w14:textId="75E85428" w:rsidR="00667E2A" w:rsidRDefault="001168C9" w:rsidP="001168C9">
      <w:pPr>
        <w:rPr>
          <w:sz w:val="32"/>
          <w:szCs w:val="32"/>
        </w:rPr>
      </w:pPr>
      <w:r>
        <w:rPr>
          <w:b/>
          <w:bCs/>
          <w:sz w:val="32"/>
          <w:szCs w:val="32"/>
        </w:rPr>
        <w:t>Take My Life and Let it Be</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sz w:val="32"/>
          <w:szCs w:val="32"/>
        </w:rPr>
        <w:t>(Bulletin Sheet Music)</w:t>
      </w:r>
      <w:r w:rsidR="00472D7F">
        <w:rPr>
          <w:b/>
          <w:bCs/>
          <w:sz w:val="32"/>
          <w:szCs w:val="32"/>
        </w:rPr>
        <w:tab/>
      </w:r>
      <w:r w:rsidR="004C6FF5">
        <w:rPr>
          <w:b/>
          <w:bCs/>
          <w:sz w:val="32"/>
          <w:szCs w:val="32"/>
        </w:rPr>
        <w:tab/>
      </w:r>
    </w:p>
    <w:p w14:paraId="7E92790F" w14:textId="4815809C" w:rsidR="00667E2A" w:rsidRDefault="00667E2A" w:rsidP="00415090">
      <w:pPr>
        <w:rPr>
          <w:sz w:val="32"/>
          <w:szCs w:val="32"/>
        </w:rPr>
      </w:pPr>
      <w:r w:rsidRPr="00667E2A">
        <w:rPr>
          <w:b/>
          <w:bCs/>
          <w:sz w:val="32"/>
          <w:szCs w:val="32"/>
        </w:rPr>
        <w:t xml:space="preserve">Sermon </w:t>
      </w:r>
      <w:r>
        <w:rPr>
          <w:sz w:val="32"/>
          <w:szCs w:val="32"/>
        </w:rPr>
        <w:tab/>
      </w:r>
      <w:r>
        <w:rPr>
          <w:sz w:val="32"/>
          <w:szCs w:val="32"/>
        </w:rPr>
        <w:tab/>
      </w:r>
      <w:r>
        <w:rPr>
          <w:sz w:val="32"/>
          <w:szCs w:val="32"/>
        </w:rPr>
        <w:tab/>
      </w:r>
      <w:r>
        <w:rPr>
          <w:sz w:val="32"/>
          <w:szCs w:val="32"/>
        </w:rPr>
        <w:tab/>
      </w:r>
      <w:r w:rsidR="005B5D62">
        <w:rPr>
          <w:sz w:val="32"/>
          <w:szCs w:val="32"/>
        </w:rPr>
        <w:tab/>
      </w:r>
      <w:r w:rsidR="005B5D62">
        <w:rPr>
          <w:sz w:val="32"/>
          <w:szCs w:val="32"/>
        </w:rPr>
        <w:tab/>
      </w:r>
      <w:r w:rsidR="005B5D62">
        <w:rPr>
          <w:sz w:val="32"/>
          <w:szCs w:val="32"/>
        </w:rPr>
        <w:tab/>
      </w:r>
      <w:r w:rsidR="00415090">
        <w:rPr>
          <w:sz w:val="32"/>
          <w:szCs w:val="32"/>
        </w:rPr>
        <w:tab/>
      </w:r>
      <w:r w:rsidR="006217FC">
        <w:rPr>
          <w:sz w:val="32"/>
          <w:szCs w:val="32"/>
        </w:rPr>
        <w:t>1 Peter 2:9</w:t>
      </w:r>
    </w:p>
    <w:p w14:paraId="520789BD" w14:textId="063C04AF" w:rsidR="00667E2A" w:rsidRDefault="00667E2A" w:rsidP="00061FDE">
      <w:pPr>
        <w:rPr>
          <w:sz w:val="32"/>
          <w:szCs w:val="32"/>
        </w:rPr>
      </w:pPr>
    </w:p>
    <w:p w14:paraId="1B505C88" w14:textId="3C17EF76" w:rsidR="009A3EC9" w:rsidRPr="009A3EC9" w:rsidRDefault="009A3EC9" w:rsidP="00061FDE">
      <w:pPr>
        <w:rPr>
          <w:b/>
          <w:bCs/>
          <w:sz w:val="32"/>
          <w:szCs w:val="32"/>
        </w:rPr>
      </w:pPr>
      <w:r>
        <w:rPr>
          <w:b/>
          <w:bCs/>
          <w:sz w:val="32"/>
          <w:szCs w:val="32"/>
        </w:rPr>
        <w:t>Reflection &amp; Response</w:t>
      </w:r>
      <w:r>
        <w:rPr>
          <w:b/>
          <w:bCs/>
          <w:sz w:val="32"/>
          <w:szCs w:val="32"/>
        </w:rPr>
        <w:br/>
      </w:r>
    </w:p>
    <w:p w14:paraId="0AF20FD7" w14:textId="4C4150FE" w:rsidR="00667E2A" w:rsidRPr="00EB799B" w:rsidRDefault="001168C9" w:rsidP="00EB799B">
      <w:pPr>
        <w:rPr>
          <w:sz w:val="32"/>
          <w:szCs w:val="32"/>
        </w:rPr>
      </w:pPr>
      <w:r>
        <w:rPr>
          <w:b/>
          <w:bCs/>
          <w:sz w:val="32"/>
          <w:szCs w:val="32"/>
        </w:rPr>
        <w:t>Come, Ye Sinners</w:t>
      </w:r>
      <w:r>
        <w:rPr>
          <w:b/>
          <w:bCs/>
          <w:sz w:val="32"/>
          <w:szCs w:val="32"/>
        </w:rPr>
        <w:tab/>
      </w:r>
      <w:r>
        <w:rPr>
          <w:b/>
          <w:bCs/>
          <w:sz w:val="32"/>
          <w:szCs w:val="32"/>
        </w:rPr>
        <w:tab/>
      </w:r>
      <w:r>
        <w:rPr>
          <w:b/>
          <w:bCs/>
          <w:sz w:val="32"/>
          <w:szCs w:val="32"/>
        </w:rPr>
        <w:tab/>
      </w:r>
      <w:r>
        <w:rPr>
          <w:sz w:val="32"/>
          <w:szCs w:val="32"/>
        </w:rPr>
        <w:tab/>
      </w:r>
      <w:r>
        <w:rPr>
          <w:sz w:val="32"/>
          <w:szCs w:val="32"/>
        </w:rPr>
        <w:tab/>
      </w:r>
      <w:r>
        <w:rPr>
          <w:sz w:val="32"/>
          <w:szCs w:val="32"/>
        </w:rPr>
        <w:tab/>
        <w:t>(Hymnal, #323)</w:t>
      </w:r>
      <w:r w:rsidR="00472D7F">
        <w:rPr>
          <w:b/>
          <w:bCs/>
          <w:sz w:val="32"/>
          <w:szCs w:val="32"/>
        </w:rPr>
        <w:t xml:space="preserve"> </w:t>
      </w:r>
      <w:r w:rsidR="00472D7F">
        <w:rPr>
          <w:b/>
          <w:bCs/>
          <w:sz w:val="32"/>
          <w:szCs w:val="32"/>
        </w:rPr>
        <w:tab/>
      </w:r>
      <w:r w:rsidR="004C6FF5">
        <w:rPr>
          <w:sz w:val="32"/>
          <w:szCs w:val="32"/>
        </w:rPr>
        <w:tab/>
      </w:r>
      <w:r w:rsidR="004C6FF5">
        <w:rPr>
          <w:sz w:val="32"/>
          <w:szCs w:val="32"/>
        </w:rPr>
        <w:tab/>
      </w:r>
      <w:r w:rsidR="004C6FF5">
        <w:rPr>
          <w:sz w:val="32"/>
          <w:szCs w:val="32"/>
        </w:rPr>
        <w:tab/>
      </w:r>
      <w:r w:rsidR="004C6FF5">
        <w:rPr>
          <w:sz w:val="32"/>
          <w:szCs w:val="32"/>
        </w:rPr>
        <w:tab/>
      </w:r>
      <w:r w:rsidR="00667E2A">
        <w:rPr>
          <w:b/>
          <w:bCs/>
          <w:sz w:val="32"/>
          <w:szCs w:val="32"/>
        </w:rPr>
        <w:tab/>
      </w:r>
      <w:r w:rsidR="00667E2A">
        <w:rPr>
          <w:sz w:val="32"/>
          <w:szCs w:val="32"/>
        </w:rPr>
        <w:t xml:space="preserve"> </w:t>
      </w:r>
    </w:p>
    <w:p w14:paraId="0B2A3B0A" w14:textId="77777777" w:rsidR="009A3EC9" w:rsidRDefault="009A3EC9" w:rsidP="00061FDE">
      <w:pPr>
        <w:rPr>
          <w:b/>
          <w:bCs/>
          <w:sz w:val="32"/>
          <w:szCs w:val="32"/>
        </w:rPr>
      </w:pPr>
    </w:p>
    <w:p w14:paraId="70673DB7" w14:textId="48CD6861" w:rsidR="00667E2A" w:rsidRDefault="00667E2A" w:rsidP="00061FDE">
      <w:pPr>
        <w:rPr>
          <w:b/>
          <w:bCs/>
          <w:sz w:val="32"/>
          <w:szCs w:val="32"/>
        </w:rPr>
      </w:pPr>
      <w:r w:rsidRPr="00667E2A">
        <w:rPr>
          <w:b/>
          <w:bCs/>
          <w:sz w:val="32"/>
          <w:szCs w:val="32"/>
        </w:rPr>
        <w:t xml:space="preserve">Announcements &amp; Benediction </w:t>
      </w:r>
    </w:p>
    <w:p w14:paraId="61D5C907" w14:textId="056896A3" w:rsidR="007F3F2F" w:rsidRDefault="007F3F2F" w:rsidP="007F3F2F">
      <w:pPr>
        <w:jc w:val="center"/>
        <w:rPr>
          <w:sz w:val="32"/>
          <w:szCs w:val="32"/>
        </w:rPr>
      </w:pPr>
    </w:p>
    <w:p w14:paraId="18679A1F" w14:textId="77777777" w:rsidR="005B5D62" w:rsidRDefault="005B5D62" w:rsidP="007F3F2F">
      <w:pPr>
        <w:jc w:val="center"/>
        <w:rPr>
          <w:sz w:val="32"/>
          <w:szCs w:val="32"/>
        </w:rPr>
      </w:pPr>
    </w:p>
    <w:p w14:paraId="311C1E7C" w14:textId="7CE5A5C2" w:rsidR="00667E2A" w:rsidRDefault="007F3F2F" w:rsidP="008E38A1">
      <w:pPr>
        <w:jc w:val="center"/>
        <w:rPr>
          <w:sz w:val="32"/>
          <w:szCs w:val="32"/>
        </w:rPr>
      </w:pPr>
      <w:r w:rsidRPr="007F3F2F">
        <w:rPr>
          <w:sz w:val="32"/>
          <w:szCs w:val="32"/>
        </w:rPr>
        <w:t>*All songs are available in this booklet</w:t>
      </w:r>
      <w:r w:rsidR="004C6FF5">
        <w:rPr>
          <w:sz w:val="32"/>
          <w:szCs w:val="32"/>
        </w:rPr>
        <w:t xml:space="preserve"> by permission</w:t>
      </w:r>
      <w:r w:rsidRPr="007F3F2F">
        <w:rPr>
          <w:sz w:val="32"/>
          <w:szCs w:val="32"/>
        </w:rPr>
        <w:t>. Upcoming events and other announcements can be found at the end of the booklet.</w:t>
      </w:r>
    </w:p>
    <w:p w14:paraId="5201B4B9" w14:textId="47A21860" w:rsidR="008E38A1" w:rsidRDefault="001168C9" w:rsidP="00086861">
      <w:pPr>
        <w:rPr>
          <w:sz w:val="32"/>
          <w:szCs w:val="32"/>
        </w:rPr>
      </w:pPr>
      <w:r>
        <w:rPr>
          <w:noProof/>
          <w:sz w:val="32"/>
          <w:szCs w:val="32"/>
        </w:rPr>
        <w:lastRenderedPageBreak/>
        <w:drawing>
          <wp:anchor distT="0" distB="0" distL="114300" distR="114300" simplePos="0" relativeHeight="251730944" behindDoc="0" locked="0" layoutInCell="1" allowOverlap="1" wp14:anchorId="308DF5C4" wp14:editId="01ED753D">
            <wp:simplePos x="0" y="0"/>
            <wp:positionH relativeFrom="margin">
              <wp:posOffset>-914400</wp:posOffset>
            </wp:positionH>
            <wp:positionV relativeFrom="margin">
              <wp:posOffset>-851535</wp:posOffset>
            </wp:positionV>
            <wp:extent cx="7790180" cy="100818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 Are Called To Be God’s People  (Key of C).pdf"/>
                    <pic:cNvPicPr/>
                  </pic:nvPicPr>
                  <pic:blipFill>
                    <a:blip r:embed="rId7">
                      <a:extLst>
                        <a:ext uri="{28A0092B-C50C-407E-A947-70E740481C1C}">
                          <a14:useLocalDpi xmlns:a14="http://schemas.microsoft.com/office/drawing/2010/main" val="0"/>
                        </a:ext>
                      </a:extLst>
                    </a:blip>
                    <a:stretch>
                      <a:fillRect/>
                    </a:stretch>
                  </pic:blipFill>
                  <pic:spPr>
                    <a:xfrm>
                      <a:off x="0" y="0"/>
                      <a:ext cx="7790180" cy="10081895"/>
                    </a:xfrm>
                    <a:prstGeom prst="rect">
                      <a:avLst/>
                    </a:prstGeom>
                  </pic:spPr>
                </pic:pic>
              </a:graphicData>
            </a:graphic>
            <wp14:sizeRelH relativeFrom="margin">
              <wp14:pctWidth>0</wp14:pctWidth>
            </wp14:sizeRelH>
            <wp14:sizeRelV relativeFrom="margin">
              <wp14:pctHeight>0</wp14:pctHeight>
            </wp14:sizeRelV>
          </wp:anchor>
        </w:drawing>
      </w:r>
      <w:r w:rsidR="00086861">
        <w:rPr>
          <w:noProof/>
          <w:sz w:val="32"/>
          <w:szCs w:val="32"/>
        </w:rPr>
        <w:drawing>
          <wp:anchor distT="0" distB="0" distL="114300" distR="114300" simplePos="0" relativeHeight="251677696" behindDoc="0" locked="0" layoutInCell="1" allowOverlap="1" wp14:anchorId="31DACA01" wp14:editId="049F212C">
            <wp:simplePos x="0" y="0"/>
            <wp:positionH relativeFrom="margin">
              <wp:posOffset>-581660</wp:posOffset>
            </wp:positionH>
            <wp:positionV relativeFrom="margin">
              <wp:posOffset>9121775</wp:posOffset>
            </wp:positionV>
            <wp:extent cx="7148830" cy="102127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diers of Christ, Arise.pdf"/>
                    <pic:cNvPicPr/>
                  </pic:nvPicPr>
                  <pic:blipFill>
                    <a:blip r:embed="rId8">
                      <a:extLst>
                        <a:ext uri="{28A0092B-C50C-407E-A947-70E740481C1C}">
                          <a14:useLocalDpi xmlns:a14="http://schemas.microsoft.com/office/drawing/2010/main" val="0"/>
                        </a:ext>
                      </a:extLst>
                    </a:blip>
                    <a:stretch>
                      <a:fillRect/>
                    </a:stretch>
                  </pic:blipFill>
                  <pic:spPr>
                    <a:xfrm>
                      <a:off x="0" y="0"/>
                      <a:ext cx="7148830" cy="10212705"/>
                    </a:xfrm>
                    <a:prstGeom prst="rect">
                      <a:avLst/>
                    </a:prstGeom>
                  </pic:spPr>
                </pic:pic>
              </a:graphicData>
            </a:graphic>
            <wp14:sizeRelH relativeFrom="margin">
              <wp14:pctWidth>0</wp14:pctWidth>
            </wp14:sizeRelH>
            <wp14:sizeRelV relativeFrom="margin">
              <wp14:pctHeight>0</wp14:pctHeight>
            </wp14:sizeRelV>
          </wp:anchor>
        </w:drawing>
      </w:r>
    </w:p>
    <w:p w14:paraId="38E8D04B" w14:textId="63238E2D" w:rsidR="00781871" w:rsidRDefault="001168C9" w:rsidP="001168C9">
      <w:pPr>
        <w:rPr>
          <w:sz w:val="32"/>
          <w:szCs w:val="32"/>
        </w:rPr>
      </w:pPr>
      <w:r w:rsidRPr="001168C9">
        <w:rPr>
          <w:sz w:val="32"/>
          <w:szCs w:val="32"/>
        </w:rPr>
        <w:lastRenderedPageBreak/>
        <w:drawing>
          <wp:anchor distT="0" distB="0" distL="114300" distR="114300" simplePos="0" relativeHeight="251731968" behindDoc="0" locked="0" layoutInCell="1" allowOverlap="1" wp14:anchorId="3BC61649" wp14:editId="168D8193">
            <wp:simplePos x="0" y="0"/>
            <wp:positionH relativeFrom="margin">
              <wp:posOffset>-878840</wp:posOffset>
            </wp:positionH>
            <wp:positionV relativeFrom="margin">
              <wp:posOffset>-839470</wp:posOffset>
            </wp:positionV>
            <wp:extent cx="7706995" cy="997331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06995" cy="9973310"/>
                    </a:xfrm>
                    <a:prstGeom prst="rect">
                      <a:avLst/>
                    </a:prstGeom>
                  </pic:spPr>
                </pic:pic>
              </a:graphicData>
            </a:graphic>
            <wp14:sizeRelH relativeFrom="margin">
              <wp14:pctWidth>0</wp14:pctWidth>
            </wp14:sizeRelH>
            <wp14:sizeRelV relativeFrom="margin">
              <wp14:pctHeight>0</wp14:pctHeight>
            </wp14:sizeRelV>
          </wp:anchor>
        </w:drawing>
      </w:r>
    </w:p>
    <w:p w14:paraId="44D27CF8" w14:textId="4EAC60AB" w:rsidR="00781871" w:rsidRDefault="001168C9" w:rsidP="00061FDE">
      <w:pPr>
        <w:rPr>
          <w:noProof/>
          <w:sz w:val="32"/>
          <w:szCs w:val="32"/>
        </w:rPr>
      </w:pPr>
      <w:r>
        <w:rPr>
          <w:noProof/>
          <w:sz w:val="32"/>
          <w:szCs w:val="32"/>
        </w:rPr>
        <w:lastRenderedPageBreak/>
        <w:drawing>
          <wp:anchor distT="0" distB="0" distL="114300" distR="114300" simplePos="0" relativeHeight="251732992" behindDoc="0" locked="0" layoutInCell="1" allowOverlap="1" wp14:anchorId="46055BE9" wp14:editId="6FE033E0">
            <wp:simplePos x="0" y="0"/>
            <wp:positionH relativeFrom="margin">
              <wp:posOffset>-641350</wp:posOffset>
            </wp:positionH>
            <wp:positionV relativeFrom="margin">
              <wp:posOffset>-981784</wp:posOffset>
            </wp:positionV>
            <wp:extent cx="7232015" cy="103308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urch of God, Elect and Glorious.pdf"/>
                    <pic:cNvPicPr/>
                  </pic:nvPicPr>
                  <pic:blipFill>
                    <a:blip r:embed="rId10">
                      <a:extLst>
                        <a:ext uri="{28A0092B-C50C-407E-A947-70E740481C1C}">
                          <a14:useLocalDpi xmlns:a14="http://schemas.microsoft.com/office/drawing/2010/main" val="0"/>
                        </a:ext>
                      </a:extLst>
                    </a:blip>
                    <a:stretch>
                      <a:fillRect/>
                    </a:stretch>
                  </pic:blipFill>
                  <pic:spPr>
                    <a:xfrm>
                      <a:off x="0" y="0"/>
                      <a:ext cx="7232015" cy="10330815"/>
                    </a:xfrm>
                    <a:prstGeom prst="rect">
                      <a:avLst/>
                    </a:prstGeom>
                  </pic:spPr>
                </pic:pic>
              </a:graphicData>
            </a:graphic>
            <wp14:sizeRelH relativeFrom="margin">
              <wp14:pctWidth>0</wp14:pctWidth>
            </wp14:sizeRelH>
            <wp14:sizeRelV relativeFrom="margin">
              <wp14:pctHeight>0</wp14:pctHeight>
            </wp14:sizeRelV>
          </wp:anchor>
        </w:drawing>
      </w:r>
    </w:p>
    <w:p w14:paraId="5AC57F32" w14:textId="1550761B" w:rsidR="00781871" w:rsidRDefault="001168C9" w:rsidP="00061FDE">
      <w:pPr>
        <w:rPr>
          <w:noProof/>
          <w:sz w:val="32"/>
          <w:szCs w:val="32"/>
        </w:rPr>
      </w:pPr>
      <w:r>
        <w:rPr>
          <w:noProof/>
          <w:sz w:val="32"/>
          <w:szCs w:val="32"/>
        </w:rPr>
        <w:lastRenderedPageBreak/>
        <w:drawing>
          <wp:anchor distT="0" distB="0" distL="114300" distR="114300" simplePos="0" relativeHeight="251734016" behindDoc="0" locked="0" layoutInCell="1" allowOverlap="1" wp14:anchorId="4ACFB2F0" wp14:editId="446A5855">
            <wp:simplePos x="0" y="0"/>
            <wp:positionH relativeFrom="margin">
              <wp:posOffset>-824230</wp:posOffset>
            </wp:positionH>
            <wp:positionV relativeFrom="margin">
              <wp:posOffset>-922020</wp:posOffset>
            </wp:positionV>
            <wp:extent cx="7140575" cy="10200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 Faith Has Found a Resting Place.pdf"/>
                    <pic:cNvPicPr/>
                  </pic:nvPicPr>
                  <pic:blipFill>
                    <a:blip r:embed="rId11">
                      <a:extLst>
                        <a:ext uri="{28A0092B-C50C-407E-A947-70E740481C1C}">
                          <a14:useLocalDpi xmlns:a14="http://schemas.microsoft.com/office/drawing/2010/main" val="0"/>
                        </a:ext>
                      </a:extLst>
                    </a:blip>
                    <a:stretch>
                      <a:fillRect/>
                    </a:stretch>
                  </pic:blipFill>
                  <pic:spPr>
                    <a:xfrm>
                      <a:off x="0" y="0"/>
                      <a:ext cx="7140575" cy="10200640"/>
                    </a:xfrm>
                    <a:prstGeom prst="rect">
                      <a:avLst/>
                    </a:prstGeom>
                  </pic:spPr>
                </pic:pic>
              </a:graphicData>
            </a:graphic>
            <wp14:sizeRelH relativeFrom="margin">
              <wp14:pctWidth>0</wp14:pctWidth>
            </wp14:sizeRelH>
            <wp14:sizeRelV relativeFrom="margin">
              <wp14:pctHeight>0</wp14:pctHeight>
            </wp14:sizeRelV>
          </wp:anchor>
        </w:drawing>
      </w:r>
    </w:p>
    <w:p w14:paraId="4B96C40F" w14:textId="30F7F713" w:rsidR="00781871" w:rsidRDefault="00E5597F" w:rsidP="00061FDE">
      <w:pPr>
        <w:rPr>
          <w:noProof/>
          <w:sz w:val="32"/>
          <w:szCs w:val="32"/>
        </w:rPr>
      </w:pPr>
      <w:r w:rsidRPr="00E5597F">
        <w:rPr>
          <w:noProof/>
          <w:sz w:val="32"/>
          <w:szCs w:val="32"/>
        </w:rPr>
        <w:lastRenderedPageBreak/>
        <w:drawing>
          <wp:anchor distT="0" distB="0" distL="114300" distR="114300" simplePos="0" relativeHeight="251735040" behindDoc="0" locked="0" layoutInCell="1" allowOverlap="1" wp14:anchorId="67268DE1" wp14:editId="1F702FAC">
            <wp:simplePos x="0" y="0"/>
            <wp:positionH relativeFrom="margin">
              <wp:posOffset>-973785</wp:posOffset>
            </wp:positionH>
            <wp:positionV relativeFrom="margin">
              <wp:posOffset>-886460</wp:posOffset>
            </wp:positionV>
            <wp:extent cx="7771765" cy="10058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14579F49" w14:textId="672C7690" w:rsidR="00781871" w:rsidRDefault="00E5597F" w:rsidP="00061FDE">
      <w:pPr>
        <w:rPr>
          <w:noProof/>
          <w:sz w:val="32"/>
          <w:szCs w:val="32"/>
        </w:rPr>
      </w:pPr>
      <w:r w:rsidRPr="00E5597F">
        <w:rPr>
          <w:noProof/>
          <w:sz w:val="32"/>
          <w:szCs w:val="32"/>
        </w:rPr>
        <w:lastRenderedPageBreak/>
        <w:drawing>
          <wp:anchor distT="0" distB="0" distL="114300" distR="114300" simplePos="0" relativeHeight="251736064" behindDoc="0" locked="0" layoutInCell="1" allowOverlap="1" wp14:anchorId="2FCD634E" wp14:editId="5896F6C1">
            <wp:simplePos x="0" y="0"/>
            <wp:positionH relativeFrom="margin">
              <wp:posOffset>-902970</wp:posOffset>
            </wp:positionH>
            <wp:positionV relativeFrom="margin">
              <wp:posOffset>-874395</wp:posOffset>
            </wp:positionV>
            <wp:extent cx="7808595" cy="101053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808595" cy="10105390"/>
                    </a:xfrm>
                    <a:prstGeom prst="rect">
                      <a:avLst/>
                    </a:prstGeom>
                  </pic:spPr>
                </pic:pic>
              </a:graphicData>
            </a:graphic>
            <wp14:sizeRelH relativeFrom="margin">
              <wp14:pctWidth>0</wp14:pctWidth>
            </wp14:sizeRelH>
            <wp14:sizeRelV relativeFrom="margin">
              <wp14:pctHeight>0</wp14:pctHeight>
            </wp14:sizeRelV>
          </wp:anchor>
        </w:drawing>
      </w:r>
    </w:p>
    <w:p w14:paraId="4CCA8AAD" w14:textId="0465291B" w:rsidR="00586898" w:rsidRDefault="00E5597F" w:rsidP="00E5597F">
      <w:pPr>
        <w:rPr>
          <w:noProof/>
          <w:sz w:val="32"/>
          <w:szCs w:val="32"/>
        </w:rPr>
      </w:pPr>
      <w:r>
        <w:rPr>
          <w:noProof/>
          <w:sz w:val="32"/>
          <w:szCs w:val="32"/>
        </w:rPr>
        <w:lastRenderedPageBreak/>
        <w:drawing>
          <wp:anchor distT="0" distB="0" distL="114300" distR="114300" simplePos="0" relativeHeight="251737088" behindDoc="0" locked="0" layoutInCell="1" allowOverlap="1" wp14:anchorId="04A5673A" wp14:editId="29B9FD47">
            <wp:simplePos x="0" y="0"/>
            <wp:positionH relativeFrom="margin">
              <wp:posOffset>-676894</wp:posOffset>
            </wp:positionH>
            <wp:positionV relativeFrom="margin">
              <wp:posOffset>-886460</wp:posOffset>
            </wp:positionV>
            <wp:extent cx="7207885" cy="102971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ke my life, and let it be.pdf"/>
                    <pic:cNvPicPr/>
                  </pic:nvPicPr>
                  <pic:blipFill>
                    <a:blip r:embed="rId14">
                      <a:extLst>
                        <a:ext uri="{28A0092B-C50C-407E-A947-70E740481C1C}">
                          <a14:useLocalDpi xmlns:a14="http://schemas.microsoft.com/office/drawing/2010/main" val="0"/>
                        </a:ext>
                      </a:extLst>
                    </a:blip>
                    <a:stretch>
                      <a:fillRect/>
                    </a:stretch>
                  </pic:blipFill>
                  <pic:spPr>
                    <a:xfrm>
                      <a:off x="0" y="0"/>
                      <a:ext cx="7207885" cy="10297160"/>
                    </a:xfrm>
                    <a:prstGeom prst="rect">
                      <a:avLst/>
                    </a:prstGeom>
                  </pic:spPr>
                </pic:pic>
              </a:graphicData>
            </a:graphic>
            <wp14:sizeRelH relativeFrom="margin">
              <wp14:pctWidth>0</wp14:pctWidth>
            </wp14:sizeRelH>
            <wp14:sizeRelV relativeFrom="margin">
              <wp14:pctHeight>0</wp14:pctHeight>
            </wp14:sizeRelV>
          </wp:anchor>
        </w:drawing>
      </w:r>
    </w:p>
    <w:p w14:paraId="3EE2556A" w14:textId="4F7C8D59" w:rsidR="00A42F75" w:rsidRDefault="00A42F75" w:rsidP="00A42F75">
      <w:pPr>
        <w:rPr>
          <w:sz w:val="32"/>
          <w:szCs w:val="32"/>
        </w:rPr>
      </w:pPr>
      <w:r>
        <w:rPr>
          <w:noProof/>
          <w:sz w:val="32"/>
          <w:szCs w:val="32"/>
        </w:rPr>
        <w:lastRenderedPageBreak/>
        <w:drawing>
          <wp:anchor distT="0" distB="0" distL="114300" distR="114300" simplePos="0" relativeHeight="251666432" behindDoc="0" locked="0" layoutInCell="1" allowOverlap="1" wp14:anchorId="2645C393" wp14:editId="1DC2F863">
            <wp:simplePos x="0" y="0"/>
            <wp:positionH relativeFrom="margin">
              <wp:posOffset>-388000</wp:posOffset>
            </wp:positionH>
            <wp:positionV relativeFrom="margin">
              <wp:posOffset>-715010</wp:posOffset>
            </wp:positionV>
            <wp:extent cx="6970395" cy="94526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 14 18 Service Booklet Proof (dragged).pdf"/>
                    <pic:cNvPicPr/>
                  </pic:nvPicPr>
                  <pic:blipFill>
                    <a:blip r:embed="rId15">
                      <a:extLst>
                        <a:ext uri="{28A0092B-C50C-407E-A947-70E740481C1C}">
                          <a14:useLocalDpi xmlns:a14="http://schemas.microsoft.com/office/drawing/2010/main" val="0"/>
                        </a:ext>
                      </a:extLst>
                    </a:blip>
                    <a:stretch>
                      <a:fillRect/>
                    </a:stretch>
                  </pic:blipFill>
                  <pic:spPr>
                    <a:xfrm>
                      <a:off x="0" y="0"/>
                      <a:ext cx="6970395" cy="9452610"/>
                    </a:xfrm>
                    <a:prstGeom prst="rect">
                      <a:avLst/>
                    </a:prstGeom>
                  </pic:spPr>
                </pic:pic>
              </a:graphicData>
            </a:graphic>
            <wp14:sizeRelH relativeFrom="margin">
              <wp14:pctWidth>0</wp14:pctWidth>
            </wp14:sizeRelH>
            <wp14:sizeRelV relativeFrom="margin">
              <wp14:pctHeight>0</wp14:pctHeight>
            </wp14:sizeRelV>
          </wp:anchor>
        </w:drawing>
      </w:r>
      <w:r w:rsidRPr="00A42F75">
        <w:rPr>
          <w:noProof/>
          <w:sz w:val="32"/>
          <w:szCs w:val="32"/>
        </w:rPr>
        <w:drawing>
          <wp:anchor distT="0" distB="0" distL="114300" distR="114300" simplePos="0" relativeHeight="251712512" behindDoc="0" locked="0" layoutInCell="1" allowOverlap="1" wp14:anchorId="031FDB8E" wp14:editId="41000DF2">
            <wp:simplePos x="0" y="0"/>
            <wp:positionH relativeFrom="margin">
              <wp:posOffset>7335520</wp:posOffset>
            </wp:positionH>
            <wp:positionV relativeFrom="margin">
              <wp:posOffset>-873125</wp:posOffset>
            </wp:positionV>
            <wp:extent cx="7181215" cy="81572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10886"/>
                    <a:stretch/>
                  </pic:blipFill>
                  <pic:spPr bwMode="auto">
                    <a:xfrm>
                      <a:off x="0" y="0"/>
                      <a:ext cx="7181215" cy="815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szCs w:val="32"/>
        </w:rPr>
        <w:br w:type="page"/>
      </w:r>
    </w:p>
    <w:p w14:paraId="55193EBC" w14:textId="43CF8137" w:rsidR="00586898" w:rsidRDefault="00E5597F" w:rsidP="00E5597F">
      <w:pPr>
        <w:rPr>
          <w:sz w:val="32"/>
          <w:szCs w:val="32"/>
        </w:rPr>
      </w:pPr>
      <w:r>
        <w:rPr>
          <w:noProof/>
          <w:sz w:val="32"/>
          <w:szCs w:val="32"/>
        </w:rPr>
        <w:lastRenderedPageBreak/>
        <w:drawing>
          <wp:anchor distT="0" distB="0" distL="114300" distR="114300" simplePos="0" relativeHeight="251738112" behindDoc="0" locked="0" layoutInCell="1" allowOverlap="1" wp14:anchorId="5FEBC8D7" wp14:editId="3FA8A505">
            <wp:simplePos x="0" y="0"/>
            <wp:positionH relativeFrom="margin">
              <wp:posOffset>-937895</wp:posOffset>
            </wp:positionH>
            <wp:positionV relativeFrom="margin">
              <wp:posOffset>-934085</wp:posOffset>
            </wp:positionV>
            <wp:extent cx="7896860" cy="102196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e Ye Sinners Poor and Needy.pdf"/>
                    <pic:cNvPicPr/>
                  </pic:nvPicPr>
                  <pic:blipFill>
                    <a:blip r:embed="rId17">
                      <a:extLst>
                        <a:ext uri="{28A0092B-C50C-407E-A947-70E740481C1C}">
                          <a14:useLocalDpi xmlns:a14="http://schemas.microsoft.com/office/drawing/2010/main" val="0"/>
                        </a:ext>
                      </a:extLst>
                    </a:blip>
                    <a:stretch>
                      <a:fillRect/>
                    </a:stretch>
                  </pic:blipFill>
                  <pic:spPr>
                    <a:xfrm>
                      <a:off x="0" y="0"/>
                      <a:ext cx="7896860" cy="10219690"/>
                    </a:xfrm>
                    <a:prstGeom prst="rect">
                      <a:avLst/>
                    </a:prstGeom>
                  </pic:spPr>
                </pic:pic>
              </a:graphicData>
            </a:graphic>
            <wp14:sizeRelH relativeFrom="margin">
              <wp14:pctWidth>0</wp14:pctWidth>
            </wp14:sizeRelH>
            <wp14:sizeRelV relativeFrom="margin">
              <wp14:pctHeight>0</wp14:pctHeight>
            </wp14:sizeRelV>
          </wp:anchor>
        </w:drawing>
      </w:r>
      <w:r w:rsidR="00586898">
        <w:rPr>
          <w:sz w:val="32"/>
          <w:szCs w:val="32"/>
        </w:rPr>
        <w:br w:type="page"/>
      </w:r>
      <w:bookmarkStart w:id="0" w:name="_GoBack"/>
      <w:bookmarkEnd w:id="0"/>
    </w:p>
    <w:p w14:paraId="55EE1BBB" w14:textId="38BBFFC7" w:rsidR="00F5140C" w:rsidRPr="005B4C7C" w:rsidRDefault="00F5140C" w:rsidP="009B5C97">
      <w:pPr>
        <w:pStyle w:val="StyleBulletinCategoriesRight019"/>
        <w:pBdr>
          <w:left w:val="single" w:sz="4" w:space="2" w:color="DDDDDD"/>
        </w:pBdr>
        <w:spacing w:after="240"/>
        <w:ind w:left="-90" w:right="230"/>
        <w:rPr>
          <w:rFonts w:ascii="Calibri" w:hAnsi="Calibri" w:cs="Calibri"/>
          <w:color w:val="000000" w:themeColor="text1"/>
          <w:sz w:val="32"/>
          <w:szCs w:val="32"/>
        </w:rPr>
      </w:pPr>
      <w:r w:rsidRPr="005B4C7C">
        <w:rPr>
          <w:rFonts w:ascii="Calibri" w:hAnsi="Calibri" w:cs="Calibri"/>
          <w:color w:val="000000" w:themeColor="text1"/>
          <w:sz w:val="32"/>
          <w:szCs w:val="32"/>
        </w:rPr>
        <w:lastRenderedPageBreak/>
        <w:t>THIS WEEK’S EVENTS</w:t>
      </w:r>
    </w:p>
    <w:p w14:paraId="36FE091E" w14:textId="4AB09D70" w:rsidR="006217FC" w:rsidRPr="005202A2" w:rsidRDefault="006217FC" w:rsidP="006217FC">
      <w:pPr>
        <w:pStyle w:val="NoSpacing"/>
        <w:spacing w:after="240"/>
        <w:rPr>
          <w:rFonts w:ascii="Calibri" w:hAnsi="Calibri" w:cs="Calibri"/>
          <w:bCs/>
          <w:sz w:val="32"/>
          <w:szCs w:val="32"/>
        </w:rPr>
      </w:pPr>
      <w:r w:rsidRPr="005B4C7C">
        <w:rPr>
          <w:rFonts w:ascii="Calibri" w:hAnsi="Calibri" w:cs="Calibri"/>
          <w:b/>
          <w:sz w:val="32"/>
          <w:szCs w:val="32"/>
        </w:rPr>
        <w:t>New Year’s Eve Celebration</w:t>
      </w:r>
      <w:r w:rsidRPr="005B4C7C">
        <w:rPr>
          <w:rFonts w:ascii="Calibri" w:hAnsi="Calibri" w:cs="Calibri"/>
          <w:bCs/>
          <w:sz w:val="32"/>
          <w:szCs w:val="32"/>
        </w:rPr>
        <w:t xml:space="preserve">. Monday, December 31, 6 p.m. </w:t>
      </w:r>
    </w:p>
    <w:p w14:paraId="1F972108" w14:textId="77777777"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sz w:val="32"/>
          <w:szCs w:val="32"/>
        </w:rPr>
        <w:t xml:space="preserve">    </w:t>
      </w:r>
      <w:r w:rsidRPr="005B4C7C">
        <w:rPr>
          <w:rFonts w:ascii="Calibri" w:hAnsi="Calibri" w:cs="Calibri"/>
          <w:color w:val="000000" w:themeColor="text1"/>
          <w:sz w:val="32"/>
          <w:szCs w:val="32"/>
        </w:rPr>
        <w:t>UPCOMING EVENTS</w:t>
      </w:r>
    </w:p>
    <w:p w14:paraId="5E29520B" w14:textId="7494ADD9" w:rsidR="006217FC" w:rsidRPr="002107B2" w:rsidRDefault="002107B2" w:rsidP="006217FC">
      <w:pPr>
        <w:pStyle w:val="NoSpacing"/>
        <w:spacing w:after="240"/>
        <w:rPr>
          <w:rFonts w:ascii="Calibri" w:hAnsi="Calibri" w:cs="Calibri"/>
          <w:bCs/>
          <w:sz w:val="32"/>
          <w:szCs w:val="32"/>
        </w:rPr>
      </w:pPr>
      <w:r>
        <w:rPr>
          <w:rFonts w:ascii="Calibri" w:hAnsi="Calibri" w:cs="Calibri"/>
          <w:b/>
          <w:sz w:val="32"/>
          <w:szCs w:val="32"/>
        </w:rPr>
        <w:t>All Church Workday</w:t>
      </w:r>
      <w:r>
        <w:rPr>
          <w:rFonts w:ascii="Calibri" w:hAnsi="Calibri" w:cs="Calibri"/>
          <w:bCs/>
          <w:sz w:val="32"/>
          <w:szCs w:val="32"/>
        </w:rPr>
        <w:t xml:space="preserve">. Saturday, January 19, 9 a.m. to Noon. </w:t>
      </w:r>
      <w:r w:rsidRPr="002107B2">
        <w:rPr>
          <w:rFonts w:ascii="Calibri" w:hAnsi="Calibri" w:cs="Calibri"/>
          <w:bCs/>
          <w:sz w:val="32"/>
          <w:szCs w:val="32"/>
        </w:rPr>
        <w:t xml:space="preserve">Donuts and coffee will be available at 8:30 am, and work projects will begin at 9 am. Please join us as we seek to steward our </w:t>
      </w:r>
      <w:r>
        <w:rPr>
          <w:rFonts w:ascii="Calibri" w:hAnsi="Calibri" w:cs="Calibri"/>
          <w:bCs/>
          <w:sz w:val="32"/>
          <w:szCs w:val="32"/>
        </w:rPr>
        <w:t xml:space="preserve">building. </w:t>
      </w:r>
    </w:p>
    <w:p w14:paraId="08FAA2D6" w14:textId="7FAC87DE"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sz w:val="32"/>
          <w:szCs w:val="32"/>
        </w:rPr>
        <w:t xml:space="preserve">    </w:t>
      </w:r>
      <w:r w:rsidRPr="005B4C7C">
        <w:rPr>
          <w:rFonts w:ascii="Calibri" w:hAnsi="Calibri" w:cs="Calibri"/>
          <w:color w:val="000000" w:themeColor="text1"/>
          <w:sz w:val="32"/>
          <w:szCs w:val="32"/>
        </w:rPr>
        <w:t>ITEMS TO NOTE</w:t>
      </w:r>
    </w:p>
    <w:p w14:paraId="201E55CD" w14:textId="7313864E" w:rsidR="00A25D3A" w:rsidRPr="005B4C7C" w:rsidRDefault="00A25D3A" w:rsidP="009B5C97">
      <w:pPr>
        <w:pStyle w:val="NoSpacing"/>
        <w:spacing w:after="120"/>
        <w:rPr>
          <w:rFonts w:ascii="Calibri" w:hAnsi="Calibri" w:cs="Calibri"/>
          <w:bCs/>
          <w:sz w:val="32"/>
          <w:szCs w:val="32"/>
        </w:rPr>
      </w:pPr>
      <w:r w:rsidRPr="005B4C7C">
        <w:rPr>
          <w:rFonts w:ascii="Calibri" w:hAnsi="Calibri" w:cs="Calibri"/>
          <w:b/>
          <w:sz w:val="32"/>
          <w:szCs w:val="32"/>
        </w:rPr>
        <w:t xml:space="preserve">Directory Forms. </w:t>
      </w:r>
      <w:r w:rsidRPr="005B4C7C">
        <w:rPr>
          <w:rFonts w:ascii="Calibri" w:hAnsi="Calibri" w:cs="Calibri"/>
          <w:bCs/>
          <w:sz w:val="32"/>
          <w:szCs w:val="32"/>
        </w:rPr>
        <w:t xml:space="preserve">Directory forms are available on the usher’s stand in the back of the auditorium for members. Please fill out this form and return to Aaron Downs as we begin to compile our membership directory. </w:t>
      </w:r>
    </w:p>
    <w:p w14:paraId="7851D190" w14:textId="1871B78F" w:rsidR="00D65DD9" w:rsidRDefault="00F5140C" w:rsidP="006217FC">
      <w:pPr>
        <w:pStyle w:val="NoSpacing"/>
        <w:spacing w:after="120"/>
        <w:rPr>
          <w:rFonts w:ascii="Calibri" w:hAnsi="Calibri" w:cs="Calibri"/>
          <w:bCs/>
          <w:sz w:val="32"/>
          <w:szCs w:val="32"/>
        </w:rPr>
      </w:pPr>
      <w:r w:rsidRPr="005B4C7C">
        <w:rPr>
          <w:rFonts w:ascii="Calibri" w:hAnsi="Calibri" w:cs="Calibri"/>
          <w:b/>
          <w:sz w:val="32"/>
          <w:szCs w:val="32"/>
        </w:rPr>
        <w:t>Resource of the Week.</w:t>
      </w:r>
      <w:r w:rsidRPr="005B4C7C">
        <w:rPr>
          <w:rFonts w:ascii="Calibri" w:hAnsi="Calibri" w:cs="Calibri"/>
          <w:bCs/>
          <w:sz w:val="32"/>
          <w:szCs w:val="32"/>
        </w:rPr>
        <w:t xml:space="preserve"> </w:t>
      </w:r>
      <w:r w:rsidR="006217FC" w:rsidRPr="006217FC">
        <w:rPr>
          <w:rFonts w:ascii="Calibri" w:hAnsi="Calibri" w:cs="Calibri"/>
          <w:bCs/>
          <w:i/>
          <w:iCs/>
          <w:sz w:val="32"/>
          <w:szCs w:val="32"/>
        </w:rPr>
        <w:t>The Gospel Coalition</w:t>
      </w:r>
      <w:r w:rsidR="006217FC" w:rsidRPr="006217FC">
        <w:rPr>
          <w:rFonts w:ascii="Calibri" w:hAnsi="Calibri" w:cs="Calibri"/>
          <w:bCs/>
          <w:sz w:val="32"/>
          <w:szCs w:val="32"/>
        </w:rPr>
        <w:t xml:space="preserve"> seeks to communicate the costly call and comforting consolation of the gospel of Christ through a variety of resources, including blog entries, sermons, Bible studies, and other means. You can access their material at</w:t>
      </w:r>
      <w:r w:rsidR="006217FC">
        <w:rPr>
          <w:rFonts w:ascii="Calibri" w:hAnsi="Calibri" w:cs="Calibri"/>
          <w:bCs/>
          <w:sz w:val="32"/>
          <w:szCs w:val="32"/>
        </w:rPr>
        <w:t xml:space="preserve"> </w:t>
      </w:r>
      <w:r w:rsidR="006217FC" w:rsidRPr="006217FC">
        <w:rPr>
          <w:rFonts w:ascii="Calibri" w:hAnsi="Calibri" w:cs="Calibri"/>
          <w:bCs/>
          <w:sz w:val="32"/>
          <w:szCs w:val="32"/>
        </w:rPr>
        <w:t>www.thegospelcoalition.or</w:t>
      </w:r>
      <w:r w:rsidR="006217FC">
        <w:rPr>
          <w:rFonts w:ascii="Calibri" w:hAnsi="Calibri" w:cs="Calibri"/>
          <w:bCs/>
          <w:sz w:val="32"/>
          <w:szCs w:val="32"/>
        </w:rPr>
        <w:t>g</w:t>
      </w:r>
      <w:r w:rsidR="006217FC" w:rsidRPr="006217FC">
        <w:rPr>
          <w:rFonts w:ascii="Calibri" w:hAnsi="Calibri" w:cs="Calibri"/>
          <w:bCs/>
          <w:sz w:val="32"/>
          <w:szCs w:val="32"/>
        </w:rPr>
        <w:t xml:space="preserve">. </w:t>
      </w:r>
    </w:p>
    <w:p w14:paraId="5B9535AE" w14:textId="77777777" w:rsidR="006217FC" w:rsidRPr="006217FC" w:rsidRDefault="006217FC" w:rsidP="006217FC">
      <w:pPr>
        <w:pStyle w:val="NoSpacing"/>
        <w:spacing w:after="120"/>
        <w:rPr>
          <w:rFonts w:ascii="Calibri" w:hAnsi="Calibri" w:cs="Calibri"/>
          <w:bCs/>
          <w:sz w:val="28"/>
          <w:szCs w:val="28"/>
        </w:rPr>
      </w:pPr>
    </w:p>
    <w:p w14:paraId="1F01BE3D" w14:textId="05BBC8B6"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color w:val="000000" w:themeColor="text1"/>
          <w:sz w:val="32"/>
          <w:szCs w:val="32"/>
        </w:rPr>
        <w:t xml:space="preserve">  IN OUR PRAYERS</w:t>
      </w:r>
    </w:p>
    <w:p w14:paraId="20EBFC6F" w14:textId="6FAD83BE" w:rsidR="00F5140C" w:rsidRPr="005B4C7C" w:rsidRDefault="00F5140C" w:rsidP="00F5140C">
      <w:pPr>
        <w:pStyle w:val="NoSpacing"/>
        <w:spacing w:after="120"/>
        <w:rPr>
          <w:rFonts w:ascii="Calibri" w:hAnsi="Calibri" w:cs="Calibri"/>
          <w:b/>
          <w:sz w:val="32"/>
          <w:szCs w:val="32"/>
        </w:rPr>
      </w:pPr>
      <w:r w:rsidRPr="005B4C7C">
        <w:rPr>
          <w:rFonts w:ascii="Calibri" w:hAnsi="Calibri" w:cs="Calibri"/>
          <w:b/>
          <w:sz w:val="32"/>
          <w:szCs w:val="32"/>
        </w:rPr>
        <w:t xml:space="preserve">IMB Missionary: </w:t>
      </w:r>
      <w:r w:rsidR="006136AC">
        <w:rPr>
          <w:rFonts w:ascii="Calibri" w:hAnsi="Calibri" w:cs="Calibri"/>
          <w:bCs/>
          <w:sz w:val="32"/>
          <w:szCs w:val="32"/>
        </w:rPr>
        <w:t>Lottie Moon Offering</w:t>
      </w:r>
    </w:p>
    <w:p w14:paraId="183FF2BD" w14:textId="20FDF297" w:rsidR="00F5140C" w:rsidRPr="005B4C7C" w:rsidRDefault="00F5140C" w:rsidP="00F5140C">
      <w:pPr>
        <w:pStyle w:val="NoSpacing"/>
        <w:spacing w:after="120"/>
        <w:rPr>
          <w:rFonts w:ascii="Calibri" w:hAnsi="Calibri" w:cs="Calibri"/>
          <w:b/>
          <w:sz w:val="32"/>
          <w:szCs w:val="32"/>
        </w:rPr>
      </w:pPr>
      <w:r w:rsidRPr="005B4C7C">
        <w:rPr>
          <w:rFonts w:ascii="Calibri" w:hAnsi="Calibri" w:cs="Calibri"/>
          <w:b/>
          <w:sz w:val="32"/>
          <w:szCs w:val="32"/>
        </w:rPr>
        <w:t xml:space="preserve">NAMB Church Planter: </w:t>
      </w:r>
      <w:r w:rsidR="006217FC">
        <w:rPr>
          <w:rFonts w:ascii="Calibri" w:hAnsi="Calibri" w:cs="Calibri"/>
          <w:bCs/>
          <w:sz w:val="32"/>
          <w:szCs w:val="32"/>
        </w:rPr>
        <w:t>Jonathan &amp; Gina Woodyard</w:t>
      </w:r>
      <w:r w:rsidR="00E6139D" w:rsidRPr="005B4C7C">
        <w:rPr>
          <w:rFonts w:ascii="Calibri" w:hAnsi="Calibri" w:cs="Calibri"/>
          <w:bCs/>
          <w:sz w:val="32"/>
          <w:szCs w:val="32"/>
        </w:rPr>
        <w:t xml:space="preserve">, </w:t>
      </w:r>
      <w:r w:rsidR="006217FC">
        <w:rPr>
          <w:rFonts w:ascii="Calibri" w:hAnsi="Calibri" w:cs="Calibri"/>
          <w:bCs/>
          <w:sz w:val="32"/>
          <w:szCs w:val="32"/>
        </w:rPr>
        <w:t>Northfield Community Church</w:t>
      </w:r>
      <w:r w:rsidR="00E6139D" w:rsidRPr="005B4C7C">
        <w:rPr>
          <w:rFonts w:ascii="Calibri" w:hAnsi="Calibri" w:cs="Calibri"/>
          <w:bCs/>
          <w:sz w:val="32"/>
          <w:szCs w:val="32"/>
        </w:rPr>
        <w:t xml:space="preserve"> (</w:t>
      </w:r>
      <w:r w:rsidR="006217FC">
        <w:rPr>
          <w:rFonts w:ascii="Calibri" w:hAnsi="Calibri" w:cs="Calibri"/>
          <w:bCs/>
          <w:sz w:val="32"/>
          <w:szCs w:val="32"/>
        </w:rPr>
        <w:t>Northfield</w:t>
      </w:r>
      <w:r w:rsidR="00E6139D" w:rsidRPr="005B4C7C">
        <w:rPr>
          <w:rFonts w:ascii="Calibri" w:hAnsi="Calibri" w:cs="Calibri"/>
          <w:bCs/>
          <w:sz w:val="32"/>
          <w:szCs w:val="32"/>
        </w:rPr>
        <w:t>, MN)</w:t>
      </w:r>
    </w:p>
    <w:p w14:paraId="7C64B19F" w14:textId="10291665" w:rsidR="00A63137" w:rsidRPr="00A63137" w:rsidRDefault="00A63137" w:rsidP="00A25D3A">
      <w:pPr>
        <w:jc w:val="center"/>
        <w:rPr>
          <w:rFonts w:ascii="Times New Roman" w:eastAsia="Times New Roman" w:hAnsi="Times New Roman" w:cs="Times New Roman"/>
          <w:b/>
          <w:bCs/>
          <w:sz w:val="32"/>
          <w:szCs w:val="32"/>
          <w:lang w:bidi="he-IL"/>
        </w:rPr>
      </w:pPr>
      <w:r>
        <w:rPr>
          <w:b/>
          <w:bCs/>
        </w:rPr>
        <w:br w:type="page"/>
      </w:r>
      <w:r w:rsidRPr="00A63137">
        <w:rPr>
          <w:rFonts w:ascii="Times New Roman" w:eastAsia="Times New Roman" w:hAnsi="Times New Roman" w:cs="Times New Roman"/>
          <w:b/>
          <w:bCs/>
          <w:sz w:val="32"/>
          <w:szCs w:val="32"/>
          <w:lang w:bidi="he-IL"/>
        </w:rPr>
        <w:lastRenderedPageBreak/>
        <w:t>IMB Highlight:</w:t>
      </w:r>
      <w:r w:rsidR="006369F4">
        <w:rPr>
          <w:rFonts w:ascii="Times New Roman" w:eastAsia="Times New Roman" w:hAnsi="Times New Roman" w:cs="Times New Roman"/>
          <w:b/>
          <w:bCs/>
          <w:sz w:val="32"/>
          <w:szCs w:val="32"/>
          <w:lang w:bidi="he-IL"/>
        </w:rPr>
        <w:t xml:space="preserve"> </w:t>
      </w:r>
      <w:r w:rsidR="006136AC">
        <w:rPr>
          <w:rFonts w:ascii="Times New Roman" w:eastAsia="Times New Roman" w:hAnsi="Times New Roman" w:cs="Times New Roman"/>
          <w:b/>
          <w:bCs/>
          <w:sz w:val="32"/>
          <w:szCs w:val="32"/>
          <w:lang w:bidi="he-IL"/>
        </w:rPr>
        <w:t>Lottie Moon Offering</w:t>
      </w:r>
    </w:p>
    <w:p w14:paraId="3DFF1FFE" w14:textId="77777777" w:rsidR="00A63137" w:rsidRPr="00A63137" w:rsidRDefault="00A63137" w:rsidP="00A63137">
      <w:pPr>
        <w:rPr>
          <w:rFonts w:ascii="Times New Roman" w:eastAsia="Times New Roman" w:hAnsi="Times New Roman" w:cs="Times New Roman"/>
          <w:sz w:val="32"/>
          <w:szCs w:val="32"/>
          <w:lang w:bidi="he-IL"/>
        </w:rPr>
      </w:pPr>
    </w:p>
    <w:p w14:paraId="3FFEF88A" w14:textId="2C602375" w:rsidR="006136AC" w:rsidRPr="006136AC" w:rsidRDefault="006136AC" w:rsidP="006136AC">
      <w:pPr>
        <w:rPr>
          <w:rFonts w:ascii="Times New Roman" w:eastAsia="Times New Roman" w:hAnsi="Times New Roman" w:cs="Times New Roman"/>
          <w:sz w:val="32"/>
          <w:szCs w:val="32"/>
          <w:lang w:bidi="he-IL"/>
        </w:rPr>
      </w:pPr>
      <w:r w:rsidRPr="006136AC">
        <w:rPr>
          <w:rFonts w:ascii="Times New Roman" w:eastAsia="Times New Roman" w:hAnsi="Times New Roman" w:cs="Times New Roman"/>
          <w:sz w:val="32"/>
          <w:szCs w:val="32"/>
          <w:lang w:bidi="he-IL"/>
        </w:rPr>
        <w:t>Every Church. Every Nation</w:t>
      </w:r>
      <w:r>
        <w:rPr>
          <w:rFonts w:ascii="Times New Roman" w:eastAsia="Times New Roman" w:hAnsi="Times New Roman" w:cs="Times New Roman"/>
          <w:sz w:val="32"/>
          <w:szCs w:val="32"/>
          <w:lang w:bidi="he-IL"/>
        </w:rPr>
        <w:t xml:space="preserve">: </w:t>
      </w:r>
      <w:r w:rsidRPr="006136AC">
        <w:rPr>
          <w:rFonts w:ascii="Times New Roman" w:eastAsia="Times New Roman" w:hAnsi="Times New Roman" w:cs="Times New Roman"/>
          <w:sz w:val="32"/>
          <w:szCs w:val="32"/>
          <w:lang w:bidi="he-IL"/>
        </w:rPr>
        <w:t>It’s more than a catch phrase. It’s at the core of what we do. We believe every church—and every church member—has a critical role to play in bringing the gospel to the world. Your church’s participation in the Lottie Moon Christmas Offering is a key part of that.</w:t>
      </w:r>
    </w:p>
    <w:p w14:paraId="33919436" w14:textId="77777777" w:rsidR="006136AC" w:rsidRPr="006136AC" w:rsidRDefault="006136AC" w:rsidP="006136AC">
      <w:pPr>
        <w:rPr>
          <w:rFonts w:ascii="Times New Roman" w:eastAsia="Times New Roman" w:hAnsi="Times New Roman" w:cs="Times New Roman"/>
          <w:sz w:val="32"/>
          <w:szCs w:val="32"/>
          <w:lang w:bidi="he-IL"/>
        </w:rPr>
      </w:pPr>
    </w:p>
    <w:p w14:paraId="6CDE0B8B" w14:textId="7B608ABB" w:rsidR="006136AC" w:rsidRPr="006136AC" w:rsidRDefault="006136AC" w:rsidP="006136AC">
      <w:pPr>
        <w:rPr>
          <w:rFonts w:ascii="Times New Roman" w:eastAsia="Times New Roman" w:hAnsi="Times New Roman" w:cs="Times New Roman"/>
          <w:sz w:val="32"/>
          <w:szCs w:val="32"/>
          <w:lang w:bidi="he-IL"/>
        </w:rPr>
      </w:pPr>
      <w:r w:rsidRPr="006136AC">
        <w:rPr>
          <w:rFonts w:ascii="Times New Roman" w:eastAsia="Times New Roman" w:hAnsi="Times New Roman" w:cs="Times New Roman"/>
          <w:sz w:val="32"/>
          <w:szCs w:val="32"/>
          <w:lang w:bidi="he-IL"/>
        </w:rPr>
        <w:t>Your Gifts Transform Lives</w:t>
      </w:r>
      <w:r>
        <w:rPr>
          <w:rFonts w:ascii="Times New Roman" w:eastAsia="Times New Roman" w:hAnsi="Times New Roman" w:cs="Times New Roman"/>
          <w:sz w:val="32"/>
          <w:szCs w:val="32"/>
          <w:lang w:bidi="he-IL"/>
        </w:rPr>
        <w:t xml:space="preserve">: </w:t>
      </w:r>
      <w:r w:rsidRPr="006136AC">
        <w:rPr>
          <w:rFonts w:ascii="Times New Roman" w:eastAsia="Times New Roman" w:hAnsi="Times New Roman" w:cs="Times New Roman"/>
          <w:sz w:val="32"/>
          <w:szCs w:val="32"/>
          <w:lang w:bidi="he-IL"/>
        </w:rPr>
        <w:t>Because you and your church give to the Lottie Moon Christmas Offering, IMB missionaries can take the gospel to unreached peoples around the world. Every dollar you give makes a difference, because 100% of the money collected goes to the work of reaching every nation.</w:t>
      </w:r>
    </w:p>
    <w:p w14:paraId="1D6DB3A2" w14:textId="77777777" w:rsidR="006136AC" w:rsidRPr="006136AC" w:rsidRDefault="006136AC" w:rsidP="006136AC">
      <w:pPr>
        <w:rPr>
          <w:rFonts w:ascii="Times New Roman" w:eastAsia="Times New Roman" w:hAnsi="Times New Roman" w:cs="Times New Roman"/>
          <w:sz w:val="32"/>
          <w:szCs w:val="32"/>
          <w:lang w:bidi="he-IL"/>
        </w:rPr>
      </w:pPr>
    </w:p>
    <w:p w14:paraId="2FD16305" w14:textId="29600C07" w:rsidR="00B73AA0" w:rsidRPr="00A63137" w:rsidRDefault="006136AC" w:rsidP="006136AC">
      <w:pPr>
        <w:rPr>
          <w:rFonts w:ascii="Times New Roman" w:eastAsia="Times New Roman" w:hAnsi="Times New Roman" w:cs="Times New Roman"/>
          <w:sz w:val="32"/>
          <w:szCs w:val="32"/>
          <w:lang w:bidi="he-IL"/>
        </w:rPr>
      </w:pPr>
      <w:r w:rsidRPr="006136AC">
        <w:rPr>
          <w:rFonts w:ascii="Times New Roman" w:eastAsia="Times New Roman" w:hAnsi="Times New Roman" w:cs="Times New Roman"/>
          <w:sz w:val="32"/>
          <w:szCs w:val="32"/>
          <w:lang w:bidi="he-IL"/>
        </w:rPr>
        <w:t>The Story of Lottie Moon</w:t>
      </w:r>
      <w:r>
        <w:rPr>
          <w:rFonts w:ascii="Times New Roman" w:eastAsia="Times New Roman" w:hAnsi="Times New Roman" w:cs="Times New Roman"/>
          <w:sz w:val="32"/>
          <w:szCs w:val="32"/>
          <w:lang w:bidi="he-IL"/>
        </w:rPr>
        <w:t xml:space="preserve">: </w:t>
      </w:r>
      <w:r w:rsidRPr="006136AC">
        <w:rPr>
          <w:rFonts w:ascii="Times New Roman" w:eastAsia="Times New Roman" w:hAnsi="Times New Roman" w:cs="Times New Roman"/>
          <w:sz w:val="32"/>
          <w:szCs w:val="32"/>
          <w:lang w:bidi="he-IL"/>
        </w:rPr>
        <w:t xml:space="preserve">In the 1800s, a missionary named Lottie Moon wrote letters from China urging American churches to fund more overseas workers. After Lottie’s death on the mission field, an offering was started in her name. The offering was established to empower international </w:t>
      </w:r>
      <w:proofErr w:type="gramStart"/>
      <w:r w:rsidRPr="006136AC">
        <w:rPr>
          <w:rFonts w:ascii="Times New Roman" w:eastAsia="Times New Roman" w:hAnsi="Times New Roman" w:cs="Times New Roman"/>
          <w:sz w:val="32"/>
          <w:szCs w:val="32"/>
          <w:lang w:bidi="he-IL"/>
        </w:rPr>
        <w:t>missions</w:t>
      </w:r>
      <w:proofErr w:type="gramEnd"/>
      <w:r w:rsidRPr="006136AC">
        <w:rPr>
          <w:rFonts w:ascii="Times New Roman" w:eastAsia="Times New Roman" w:hAnsi="Times New Roman" w:cs="Times New Roman"/>
          <w:sz w:val="32"/>
          <w:szCs w:val="32"/>
          <w:lang w:bidi="he-IL"/>
        </w:rPr>
        <w:t xml:space="preserve"> efforts for Southern Baptists.</w:t>
      </w:r>
    </w:p>
    <w:p w14:paraId="7D7B9930" w14:textId="052D1674" w:rsidR="00A63137" w:rsidRDefault="00A63137" w:rsidP="00A63137">
      <w:pPr>
        <w:rPr>
          <w:rFonts w:ascii="Times New Roman" w:eastAsia="Times New Roman" w:hAnsi="Times New Roman" w:cs="Times New Roman"/>
          <w:sz w:val="32"/>
          <w:szCs w:val="32"/>
          <w:lang w:bidi="he-IL"/>
        </w:rPr>
      </w:pPr>
    </w:p>
    <w:p w14:paraId="2DC3211B" w14:textId="31D9CECB" w:rsidR="006369F4" w:rsidRDefault="006369F4" w:rsidP="00A63137">
      <w:pPr>
        <w:rPr>
          <w:rFonts w:ascii="Times New Roman" w:eastAsia="Times New Roman" w:hAnsi="Times New Roman" w:cs="Times New Roman"/>
          <w:sz w:val="32"/>
          <w:szCs w:val="32"/>
          <w:lang w:bidi="he-IL"/>
        </w:rPr>
      </w:pPr>
    </w:p>
    <w:p w14:paraId="0BDF0E40" w14:textId="77777777" w:rsidR="006369F4" w:rsidRPr="00A63137" w:rsidRDefault="006369F4" w:rsidP="00A63137">
      <w:pPr>
        <w:rPr>
          <w:rFonts w:ascii="Times New Roman" w:eastAsia="Times New Roman" w:hAnsi="Times New Roman" w:cs="Times New Roman"/>
          <w:sz w:val="32"/>
          <w:szCs w:val="32"/>
          <w:lang w:bidi="he-IL"/>
        </w:rPr>
      </w:pPr>
    </w:p>
    <w:p w14:paraId="09B0C85E" w14:textId="08169088" w:rsidR="00A63137" w:rsidRPr="00A63137" w:rsidRDefault="00A63137" w:rsidP="00A63137">
      <w:pPr>
        <w:jc w:val="center"/>
        <w:rPr>
          <w:rFonts w:ascii="Times New Roman" w:eastAsia="Times New Roman" w:hAnsi="Times New Roman" w:cs="Times New Roman"/>
          <w:b/>
          <w:bCs/>
          <w:sz w:val="32"/>
          <w:szCs w:val="32"/>
          <w:lang w:bidi="he-IL"/>
        </w:rPr>
      </w:pPr>
      <w:r w:rsidRPr="00A63137">
        <w:rPr>
          <w:rFonts w:ascii="Times New Roman" w:eastAsia="Times New Roman" w:hAnsi="Times New Roman" w:cs="Times New Roman"/>
          <w:b/>
          <w:bCs/>
          <w:sz w:val="32"/>
          <w:szCs w:val="32"/>
          <w:lang w:bidi="he-IL"/>
        </w:rPr>
        <w:t xml:space="preserve">NAMB Highlight: </w:t>
      </w:r>
      <w:r w:rsidR="006217FC">
        <w:rPr>
          <w:rFonts w:ascii="Times New Roman" w:eastAsia="Times New Roman" w:hAnsi="Times New Roman" w:cs="Times New Roman"/>
          <w:b/>
          <w:bCs/>
          <w:sz w:val="32"/>
          <w:szCs w:val="32"/>
          <w:lang w:bidi="he-IL"/>
        </w:rPr>
        <w:t>Jonathan &amp; Gina Woodyard</w:t>
      </w:r>
    </w:p>
    <w:p w14:paraId="5E03706C" w14:textId="77777777" w:rsidR="00A63137" w:rsidRPr="00A63137" w:rsidRDefault="00A63137" w:rsidP="00A63137">
      <w:pPr>
        <w:jc w:val="center"/>
        <w:rPr>
          <w:rFonts w:ascii="Times New Roman" w:eastAsia="Times New Roman" w:hAnsi="Times New Roman" w:cs="Times New Roman"/>
          <w:b/>
          <w:bCs/>
          <w:sz w:val="32"/>
          <w:szCs w:val="32"/>
          <w:lang w:bidi="he-IL"/>
        </w:rPr>
      </w:pPr>
    </w:p>
    <w:p w14:paraId="30513A00" w14:textId="50B57EF2" w:rsidR="00E6139D" w:rsidRDefault="00E757FD" w:rsidP="00E6139D">
      <w:pPr>
        <w:rPr>
          <w:rFonts w:ascii="Times New Roman" w:eastAsia="Times New Roman" w:hAnsi="Times New Roman" w:cs="Times New Roman"/>
          <w:sz w:val="32"/>
          <w:szCs w:val="32"/>
          <w:lang w:bidi="he-IL"/>
        </w:rPr>
      </w:pPr>
      <w:r>
        <w:rPr>
          <w:rFonts w:ascii="Times New Roman" w:eastAsia="Times New Roman" w:hAnsi="Times New Roman" w:cs="Times New Roman"/>
          <w:sz w:val="32"/>
          <w:szCs w:val="32"/>
          <w:lang w:bidi="he-IL"/>
        </w:rPr>
        <w:t>Jonathan &amp; Gina Woodyard</w:t>
      </w:r>
      <w:r w:rsidR="00AE1FB0">
        <w:rPr>
          <w:rFonts w:ascii="Times New Roman" w:eastAsia="Times New Roman" w:hAnsi="Times New Roman" w:cs="Times New Roman"/>
          <w:sz w:val="32"/>
          <w:szCs w:val="32"/>
          <w:lang w:bidi="he-IL"/>
        </w:rPr>
        <w:t xml:space="preserve"> helped plant </w:t>
      </w:r>
      <w:r>
        <w:rPr>
          <w:rFonts w:ascii="Times New Roman" w:eastAsia="Times New Roman" w:hAnsi="Times New Roman" w:cs="Times New Roman"/>
          <w:sz w:val="32"/>
          <w:szCs w:val="32"/>
          <w:lang w:bidi="he-IL"/>
        </w:rPr>
        <w:t>Northfield Community</w:t>
      </w:r>
      <w:r w:rsidR="00AE1FB0">
        <w:rPr>
          <w:rFonts w:ascii="Times New Roman" w:eastAsia="Times New Roman" w:hAnsi="Times New Roman" w:cs="Times New Roman"/>
          <w:sz w:val="32"/>
          <w:szCs w:val="32"/>
          <w:lang w:bidi="he-IL"/>
        </w:rPr>
        <w:t xml:space="preserve"> Church in </w:t>
      </w:r>
      <w:r>
        <w:rPr>
          <w:rFonts w:ascii="Times New Roman" w:eastAsia="Times New Roman" w:hAnsi="Times New Roman" w:cs="Times New Roman"/>
          <w:sz w:val="32"/>
          <w:szCs w:val="32"/>
          <w:lang w:bidi="he-IL"/>
        </w:rPr>
        <w:t>Northfield</w:t>
      </w:r>
      <w:r w:rsidR="00AE1FB0">
        <w:rPr>
          <w:rFonts w:ascii="Times New Roman" w:eastAsia="Times New Roman" w:hAnsi="Times New Roman" w:cs="Times New Roman"/>
          <w:sz w:val="32"/>
          <w:szCs w:val="32"/>
          <w:lang w:bidi="he-IL"/>
        </w:rPr>
        <w:t xml:space="preserve">, MN in partnership with NAMB. Our cooperative program giving has helped support the </w:t>
      </w:r>
      <w:r>
        <w:rPr>
          <w:rFonts w:ascii="Times New Roman" w:eastAsia="Times New Roman" w:hAnsi="Times New Roman" w:cs="Times New Roman"/>
          <w:sz w:val="32"/>
          <w:szCs w:val="32"/>
          <w:lang w:bidi="he-IL"/>
        </w:rPr>
        <w:t>Woodyards</w:t>
      </w:r>
      <w:r w:rsidR="00AE1FB0">
        <w:rPr>
          <w:rFonts w:ascii="Times New Roman" w:eastAsia="Times New Roman" w:hAnsi="Times New Roman" w:cs="Times New Roman"/>
          <w:sz w:val="32"/>
          <w:szCs w:val="32"/>
          <w:lang w:bidi="he-IL"/>
        </w:rPr>
        <w:t xml:space="preserve"> and </w:t>
      </w:r>
      <w:r>
        <w:rPr>
          <w:rFonts w:ascii="Times New Roman" w:eastAsia="Times New Roman" w:hAnsi="Times New Roman" w:cs="Times New Roman"/>
          <w:sz w:val="32"/>
          <w:szCs w:val="32"/>
          <w:lang w:bidi="he-IL"/>
        </w:rPr>
        <w:t>Northfield Community Church</w:t>
      </w:r>
      <w:r w:rsidR="00AE1FB0">
        <w:rPr>
          <w:rFonts w:ascii="Times New Roman" w:eastAsia="Times New Roman" w:hAnsi="Times New Roman" w:cs="Times New Roman"/>
          <w:sz w:val="32"/>
          <w:szCs w:val="32"/>
          <w:lang w:bidi="he-IL"/>
        </w:rPr>
        <w:t xml:space="preserve">. </w:t>
      </w:r>
    </w:p>
    <w:p w14:paraId="67160290" w14:textId="526D3DCE" w:rsidR="00AE1FB0" w:rsidRDefault="00AE1FB0" w:rsidP="00E6139D">
      <w:pPr>
        <w:rPr>
          <w:rFonts w:ascii="Times New Roman" w:eastAsia="Times New Roman" w:hAnsi="Times New Roman" w:cs="Times New Roman"/>
          <w:sz w:val="32"/>
          <w:szCs w:val="32"/>
          <w:lang w:bidi="he-IL"/>
        </w:rPr>
      </w:pPr>
    </w:p>
    <w:p w14:paraId="425977A0" w14:textId="1032E7DD" w:rsidR="00A63137" w:rsidRDefault="00E757FD" w:rsidP="00AE1FB0">
      <w:pPr>
        <w:rPr>
          <w:rFonts w:ascii="Times New Roman" w:eastAsia="Times New Roman" w:hAnsi="Times New Roman" w:cs="Times New Roman"/>
          <w:sz w:val="32"/>
          <w:szCs w:val="32"/>
          <w:lang w:bidi="he-IL"/>
        </w:rPr>
      </w:pPr>
      <w:r>
        <w:rPr>
          <w:rFonts w:ascii="Times New Roman" w:eastAsia="Times New Roman" w:hAnsi="Times New Roman" w:cs="Times New Roman"/>
          <w:sz w:val="32"/>
          <w:szCs w:val="32"/>
          <w:lang w:bidi="he-IL"/>
        </w:rPr>
        <w:t xml:space="preserve">You can learn more about the Woodyards and Northfield Community Church at </w:t>
      </w:r>
      <w:hyperlink r:id="rId18" w:history="1">
        <w:r w:rsidRPr="00E757FD">
          <w:rPr>
            <w:rStyle w:val="Hyperlink"/>
            <w:rFonts w:ascii="Times New Roman" w:eastAsia="Times New Roman" w:hAnsi="Times New Roman" w:cs="Times New Roman"/>
            <w:color w:val="000000" w:themeColor="text1"/>
            <w:sz w:val="32"/>
            <w:szCs w:val="32"/>
            <w:lang w:bidi="he-IL"/>
          </w:rPr>
          <w:t>www.northfieldcc.org</w:t>
        </w:r>
      </w:hyperlink>
      <w:r w:rsidRPr="00E757FD">
        <w:rPr>
          <w:rFonts w:ascii="Times New Roman" w:eastAsia="Times New Roman" w:hAnsi="Times New Roman" w:cs="Times New Roman"/>
          <w:color w:val="000000" w:themeColor="text1"/>
          <w:sz w:val="32"/>
          <w:szCs w:val="32"/>
          <w:lang w:bidi="he-IL"/>
        </w:rPr>
        <w:t xml:space="preserve">. </w:t>
      </w:r>
    </w:p>
    <w:p w14:paraId="0BF5CC6D" w14:textId="6FB01B7B" w:rsidR="00E757FD" w:rsidRDefault="00E757FD" w:rsidP="00AE1FB0">
      <w:pPr>
        <w:rPr>
          <w:rFonts w:ascii="Times New Roman" w:eastAsia="Times New Roman" w:hAnsi="Times New Roman" w:cs="Times New Roman"/>
          <w:sz w:val="32"/>
          <w:szCs w:val="32"/>
          <w:lang w:bidi="he-IL"/>
        </w:rPr>
      </w:pPr>
    </w:p>
    <w:p w14:paraId="521B2C21" w14:textId="7778BDEF" w:rsidR="00E757FD" w:rsidRDefault="00E757FD" w:rsidP="00AE1FB0">
      <w:pPr>
        <w:rPr>
          <w:rFonts w:ascii="Times New Roman" w:eastAsia="Times New Roman" w:hAnsi="Times New Roman" w:cs="Times New Roman"/>
          <w:sz w:val="32"/>
          <w:szCs w:val="32"/>
          <w:lang w:bidi="he-IL"/>
        </w:rPr>
      </w:pPr>
    </w:p>
    <w:p w14:paraId="6E1B72C2" w14:textId="2E0E5CE9" w:rsidR="00E757FD" w:rsidRDefault="00E757FD" w:rsidP="00AE1FB0">
      <w:pPr>
        <w:rPr>
          <w:rFonts w:ascii="Times New Roman" w:eastAsia="Times New Roman" w:hAnsi="Times New Roman" w:cs="Times New Roman"/>
          <w:sz w:val="32"/>
          <w:szCs w:val="32"/>
          <w:lang w:bidi="he-IL"/>
        </w:rPr>
      </w:pPr>
    </w:p>
    <w:p w14:paraId="780F27CA" w14:textId="77777777" w:rsidR="00E757FD" w:rsidRPr="00AE1FB0" w:rsidRDefault="00E757FD" w:rsidP="00AE1FB0">
      <w:pPr>
        <w:rPr>
          <w:rFonts w:ascii="Times New Roman" w:eastAsia="Times New Roman" w:hAnsi="Times New Roman" w:cs="Times New Roman"/>
          <w:sz w:val="32"/>
          <w:szCs w:val="32"/>
          <w:lang w:bidi="he-IL"/>
        </w:rPr>
      </w:pPr>
    </w:p>
    <w:p w14:paraId="71A5578B" w14:textId="1EBAD656" w:rsidR="00282784" w:rsidRDefault="00282784" w:rsidP="00282784">
      <w:pPr>
        <w:pStyle w:val="Title"/>
        <w:jc w:val="center"/>
        <w:rPr>
          <w:b/>
          <w:bCs/>
        </w:rPr>
      </w:pPr>
      <w:r>
        <w:rPr>
          <w:b/>
          <w:bCs/>
        </w:rPr>
        <w:lastRenderedPageBreak/>
        <w:t>Crystal Lake Baptist Church Information</w:t>
      </w:r>
    </w:p>
    <w:p w14:paraId="4D617506" w14:textId="2ED3406C" w:rsidR="00282784" w:rsidRDefault="00282784" w:rsidP="00282784"/>
    <w:p w14:paraId="7C292545" w14:textId="77777777" w:rsidR="00282784" w:rsidRDefault="00282784" w:rsidP="00282784">
      <w:pPr>
        <w:pStyle w:val="BulletinWeeklyServiceInfo"/>
        <w:spacing w:after="120"/>
        <w:rPr>
          <w:rFonts w:ascii="Calibri" w:hAnsi="Calibri" w:cs="Calibri"/>
          <w:sz w:val="36"/>
          <w:szCs w:val="36"/>
        </w:rPr>
      </w:pPr>
    </w:p>
    <w:p w14:paraId="048501E8" w14:textId="77777777" w:rsidR="00282784" w:rsidRPr="00282784" w:rsidRDefault="00282784" w:rsidP="00282784">
      <w:pPr>
        <w:pStyle w:val="BulletinWeeklyServiceInfo"/>
        <w:spacing w:after="120"/>
        <w:rPr>
          <w:rFonts w:ascii="Calibri" w:hAnsi="Calibri" w:cs="Calibri"/>
          <w:sz w:val="36"/>
          <w:szCs w:val="36"/>
          <w:u w:val="single"/>
        </w:rPr>
      </w:pPr>
      <w:r w:rsidRPr="00282784">
        <w:rPr>
          <w:rFonts w:ascii="Calibri" w:hAnsi="Calibri" w:cs="Calibri"/>
          <w:sz w:val="36"/>
          <w:szCs w:val="36"/>
          <w:u w:val="single"/>
        </w:rPr>
        <w:t>Gathering Times</w:t>
      </w:r>
    </w:p>
    <w:p w14:paraId="0306761F" w14:textId="77777777" w:rsidR="00282784" w:rsidRDefault="00282784" w:rsidP="00282784">
      <w:pPr>
        <w:pStyle w:val="BulletinWeeklyServiceInfo"/>
        <w:spacing w:after="120"/>
        <w:rPr>
          <w:rFonts w:ascii="Calibri" w:hAnsi="Calibri" w:cs="Calibri"/>
          <w:sz w:val="36"/>
          <w:szCs w:val="36"/>
        </w:rPr>
      </w:pPr>
    </w:p>
    <w:p w14:paraId="3DF13367" w14:textId="7DA6CCA9"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Coffee &amp; Conversation…...............................................</w:t>
      </w:r>
      <w:r w:rsidRPr="00282784">
        <w:rPr>
          <w:rFonts w:ascii="Calibri" w:hAnsi="Calibri" w:cs="Calibri"/>
          <w:b w:val="0"/>
          <w:sz w:val="36"/>
          <w:szCs w:val="36"/>
        </w:rPr>
        <w:t>9:00 am</w:t>
      </w:r>
    </w:p>
    <w:p w14:paraId="694DC6AA" w14:textId="44420688"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Bible Class…………….......................................................</w:t>
      </w:r>
      <w:r w:rsidRPr="00282784">
        <w:rPr>
          <w:rFonts w:ascii="Calibri" w:hAnsi="Calibri" w:cs="Calibri"/>
          <w:b w:val="0"/>
          <w:sz w:val="36"/>
          <w:szCs w:val="36"/>
        </w:rPr>
        <w:t>9:30 am</w:t>
      </w:r>
    </w:p>
    <w:p w14:paraId="67CB5633" w14:textId="3EBB80B8"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Worship Service</w:t>
      </w:r>
      <w:r w:rsidRPr="00282784">
        <w:rPr>
          <w:rFonts w:ascii="Calibri" w:hAnsi="Calibri" w:cs="Calibri"/>
          <w:b w:val="0"/>
          <w:sz w:val="36"/>
          <w:szCs w:val="36"/>
        </w:rPr>
        <w:t xml:space="preserve"> </w:t>
      </w:r>
      <w:r w:rsidRPr="00282784">
        <w:rPr>
          <w:rFonts w:ascii="Calibri" w:hAnsi="Calibri" w:cs="Calibri"/>
          <w:sz w:val="36"/>
          <w:szCs w:val="36"/>
        </w:rPr>
        <w:t>…………………...…….……………</w:t>
      </w:r>
      <w:r>
        <w:rPr>
          <w:rFonts w:ascii="Calibri" w:hAnsi="Calibri" w:cs="Calibri"/>
          <w:sz w:val="36"/>
          <w:szCs w:val="36"/>
        </w:rPr>
        <w:t>…</w:t>
      </w:r>
      <w:r w:rsidRPr="00282784">
        <w:rPr>
          <w:rFonts w:ascii="Calibri" w:hAnsi="Calibri" w:cs="Calibri"/>
          <w:sz w:val="36"/>
          <w:szCs w:val="36"/>
        </w:rPr>
        <w:t>………</w:t>
      </w:r>
      <w:proofErr w:type="gramStart"/>
      <w:r w:rsidRPr="00282784">
        <w:rPr>
          <w:rFonts w:ascii="Calibri" w:hAnsi="Calibri" w:cs="Calibri"/>
          <w:sz w:val="36"/>
          <w:szCs w:val="36"/>
        </w:rPr>
        <w:t>…..</w:t>
      </w:r>
      <w:proofErr w:type="gramEnd"/>
      <w:r w:rsidRPr="00282784">
        <w:rPr>
          <w:rFonts w:ascii="Calibri" w:hAnsi="Calibri" w:cs="Calibri"/>
          <w:b w:val="0"/>
          <w:sz w:val="36"/>
          <w:szCs w:val="36"/>
        </w:rPr>
        <w:t>10:45 am</w:t>
      </w:r>
    </w:p>
    <w:p w14:paraId="7EB6D8B0" w14:textId="07FCFC84"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r w:rsidRPr="00282784">
        <w:rPr>
          <w:rFonts w:ascii="Calibri" w:hAnsi="Calibri" w:cs="Calibri"/>
          <w:b/>
          <w:sz w:val="36"/>
          <w:szCs w:val="36"/>
        </w:rPr>
        <w:t>Stay &amp; Study………………….……………</w:t>
      </w:r>
      <w:r>
        <w:rPr>
          <w:rFonts w:ascii="Calibri" w:hAnsi="Calibri" w:cs="Calibri"/>
          <w:b/>
          <w:sz w:val="36"/>
          <w:szCs w:val="36"/>
        </w:rPr>
        <w:t>..</w:t>
      </w:r>
      <w:r w:rsidRPr="00282784">
        <w:rPr>
          <w:rFonts w:ascii="Calibri" w:hAnsi="Calibri" w:cs="Calibri"/>
          <w:b/>
          <w:sz w:val="36"/>
          <w:szCs w:val="36"/>
        </w:rPr>
        <w:t>....……</w:t>
      </w:r>
      <w:proofErr w:type="gramStart"/>
      <w:r w:rsidRPr="00282784">
        <w:rPr>
          <w:rFonts w:ascii="Calibri" w:hAnsi="Calibri" w:cs="Calibri"/>
          <w:b/>
          <w:sz w:val="36"/>
          <w:szCs w:val="36"/>
        </w:rPr>
        <w:t>…..</w:t>
      </w:r>
      <w:proofErr w:type="gramEnd"/>
      <w:r w:rsidRPr="00282784">
        <w:rPr>
          <w:rFonts w:ascii="Calibri" w:hAnsi="Calibri" w:cs="Calibri"/>
          <w:b/>
          <w:sz w:val="36"/>
          <w:szCs w:val="36"/>
        </w:rPr>
        <w:t>…..….……</w:t>
      </w:r>
      <w:r w:rsidRPr="00282784">
        <w:rPr>
          <w:rFonts w:ascii="Calibri" w:hAnsi="Calibri" w:cs="Calibri"/>
          <w:bCs/>
          <w:sz w:val="36"/>
          <w:szCs w:val="36"/>
        </w:rPr>
        <w:t>12:00</w:t>
      </w:r>
      <w:r w:rsidRPr="00282784">
        <w:rPr>
          <w:rFonts w:ascii="Calibri" w:hAnsi="Calibri" w:cs="Calibri"/>
          <w:sz w:val="36"/>
          <w:szCs w:val="36"/>
        </w:rPr>
        <w:t xml:space="preserve"> pm</w:t>
      </w:r>
    </w:p>
    <w:p w14:paraId="0F701452" w14:textId="59C84263"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0286F0BD" w14:textId="77777777" w:rsidR="003D004B" w:rsidRDefault="003D004B" w:rsidP="00282784">
      <w:pPr>
        <w:pStyle w:val="BulletinServiceSubpoints"/>
        <w:numPr>
          <w:ilvl w:val="0"/>
          <w:numId w:val="0"/>
        </w:numPr>
        <w:tabs>
          <w:tab w:val="center" w:pos="5760"/>
        </w:tabs>
        <w:spacing w:before="0" w:after="120"/>
        <w:rPr>
          <w:rFonts w:ascii="Calibri" w:hAnsi="Calibri" w:cs="Calibri"/>
          <w:b/>
          <w:bCs/>
          <w:sz w:val="36"/>
          <w:szCs w:val="36"/>
          <w:u w:val="single"/>
        </w:rPr>
      </w:pPr>
    </w:p>
    <w:p w14:paraId="72A7BD6F" w14:textId="1A852FC9" w:rsidR="00282784" w:rsidRDefault="00282784" w:rsidP="00282784">
      <w:pPr>
        <w:pStyle w:val="BulletinServiceSubpoints"/>
        <w:numPr>
          <w:ilvl w:val="0"/>
          <w:numId w:val="0"/>
        </w:numPr>
        <w:tabs>
          <w:tab w:val="center" w:pos="5760"/>
        </w:tabs>
        <w:spacing w:before="0" w:after="120"/>
        <w:rPr>
          <w:rFonts w:ascii="Calibri" w:hAnsi="Calibri" w:cs="Calibri"/>
          <w:sz w:val="36"/>
          <w:szCs w:val="36"/>
          <w:u w:val="single"/>
        </w:rPr>
      </w:pPr>
      <w:r>
        <w:rPr>
          <w:rFonts w:ascii="Calibri" w:hAnsi="Calibri" w:cs="Calibri"/>
          <w:b/>
          <w:bCs/>
          <w:sz w:val="36"/>
          <w:szCs w:val="36"/>
          <w:u w:val="single"/>
        </w:rPr>
        <w:t>Contact Information</w:t>
      </w:r>
    </w:p>
    <w:p w14:paraId="5D8B8928" w14:textId="4D19BA71" w:rsidR="00282784" w:rsidRDefault="00282784" w:rsidP="00282784">
      <w:pPr>
        <w:pStyle w:val="BulletinServiceSubpoints"/>
        <w:numPr>
          <w:ilvl w:val="0"/>
          <w:numId w:val="0"/>
        </w:numPr>
        <w:tabs>
          <w:tab w:val="center" w:pos="5760"/>
        </w:tabs>
        <w:spacing w:before="0" w:after="120"/>
        <w:rPr>
          <w:rFonts w:ascii="Calibri" w:hAnsi="Calibri" w:cs="Calibri"/>
          <w:sz w:val="36"/>
          <w:szCs w:val="36"/>
          <w:u w:val="single"/>
        </w:rPr>
      </w:pPr>
    </w:p>
    <w:p w14:paraId="1E79F44D" w14:textId="2A1BA493"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Location: 521 Crystal Lake Road W | Burnsville, MN 55337</w:t>
      </w:r>
    </w:p>
    <w:p w14:paraId="018567D5" w14:textId="3211CDA6"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Phone: (952) 435-7553</w:t>
      </w:r>
    </w:p>
    <w:p w14:paraId="700B3131" w14:textId="1C3A066B" w:rsidR="003D004B" w:rsidRDefault="003D004B" w:rsidP="003D004B">
      <w:pPr>
        <w:pStyle w:val="BulletinServiceSubpoints"/>
        <w:numPr>
          <w:ilvl w:val="0"/>
          <w:numId w:val="0"/>
        </w:numPr>
        <w:tabs>
          <w:tab w:val="center" w:pos="5760"/>
        </w:tabs>
        <w:spacing w:before="0" w:after="120"/>
        <w:rPr>
          <w:rFonts w:ascii="Calibri" w:hAnsi="Calibri" w:cs="Calibri"/>
          <w:color w:val="000000" w:themeColor="text1"/>
          <w:sz w:val="36"/>
          <w:szCs w:val="36"/>
        </w:rPr>
      </w:pPr>
      <w:r>
        <w:rPr>
          <w:rFonts w:ascii="Calibri" w:hAnsi="Calibri" w:cs="Calibri"/>
          <w:sz w:val="36"/>
          <w:szCs w:val="36"/>
        </w:rPr>
        <w:t xml:space="preserve">Email: </w:t>
      </w:r>
      <w:hyperlink r:id="rId19" w:history="1">
        <w:r w:rsidRPr="003D004B">
          <w:rPr>
            <w:rStyle w:val="Hyperlink"/>
            <w:rFonts w:ascii="Calibri" w:hAnsi="Calibri" w:cs="Calibri"/>
            <w:color w:val="000000" w:themeColor="text1"/>
            <w:sz w:val="36"/>
            <w:szCs w:val="36"/>
            <w:u w:val="none"/>
          </w:rPr>
          <w:t>office.clbcmn@gmail.com</w:t>
        </w:r>
      </w:hyperlink>
    </w:p>
    <w:p w14:paraId="7914FFD9" w14:textId="7C711D7D"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 xml:space="preserve">Website: </w:t>
      </w:r>
      <w:hyperlink r:id="rId20" w:history="1">
        <w:r w:rsidRPr="003D004B">
          <w:rPr>
            <w:rStyle w:val="Hyperlink"/>
            <w:rFonts w:ascii="Calibri" w:hAnsi="Calibri" w:cs="Calibri"/>
            <w:color w:val="000000" w:themeColor="text1"/>
            <w:sz w:val="36"/>
            <w:szCs w:val="36"/>
            <w:u w:val="none"/>
          </w:rPr>
          <w:t>www.clbcmn.org</w:t>
        </w:r>
      </w:hyperlink>
      <w:r w:rsidRPr="003D004B">
        <w:rPr>
          <w:rFonts w:ascii="Calibri" w:hAnsi="Calibri" w:cs="Calibri"/>
          <w:color w:val="000000" w:themeColor="text1"/>
          <w:sz w:val="36"/>
          <w:szCs w:val="36"/>
        </w:rPr>
        <w:t xml:space="preserve"> </w:t>
      </w:r>
    </w:p>
    <w:p w14:paraId="3ED59F43" w14:textId="77777777" w:rsidR="003D004B" w:rsidRP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p>
    <w:p w14:paraId="369854F8" w14:textId="0D0091C0"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9E43C8D" w14:textId="73F3EA33"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F6CA5D4" w14:textId="3622A73C"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A766DF4" w14:textId="77777777" w:rsidR="00282784" w:rsidRP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267FBC1" w14:textId="77777777" w:rsidR="008E38A1" w:rsidRPr="00061FDE" w:rsidRDefault="008E38A1" w:rsidP="00061FDE">
      <w:pPr>
        <w:rPr>
          <w:sz w:val="32"/>
          <w:szCs w:val="32"/>
        </w:rPr>
      </w:pPr>
    </w:p>
    <w:sectPr w:rsidR="008E38A1" w:rsidRPr="00061FDE" w:rsidSect="00282784">
      <w:pgSz w:w="12240" w:h="15840"/>
      <w:pgMar w:top="1359"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C4FA8" w14:textId="77777777" w:rsidR="002D40D0" w:rsidRDefault="002D40D0" w:rsidP="00061FDE">
      <w:r>
        <w:separator/>
      </w:r>
    </w:p>
  </w:endnote>
  <w:endnote w:type="continuationSeparator" w:id="0">
    <w:p w14:paraId="2EFBB403" w14:textId="77777777" w:rsidR="002D40D0" w:rsidRDefault="002D40D0" w:rsidP="00061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panose1 w:val="020B0602020204020303"/>
    <w:charset w:val="00"/>
    <w:family w:val="swiss"/>
    <w:pitch w:val="variable"/>
    <w:sig w:usb0="00000001" w:usb1="00000000" w:usb2="00000000" w:usb3="00000000" w:csb0="0000001B"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948E0" w14:textId="77777777" w:rsidR="002D40D0" w:rsidRDefault="002D40D0" w:rsidP="00061FDE">
      <w:r>
        <w:separator/>
      </w:r>
    </w:p>
  </w:footnote>
  <w:footnote w:type="continuationSeparator" w:id="0">
    <w:p w14:paraId="39D224CE" w14:textId="77777777" w:rsidR="002D40D0" w:rsidRDefault="002D40D0" w:rsidP="00061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06C59"/>
    <w:multiLevelType w:val="hybridMultilevel"/>
    <w:tmpl w:val="E4C875F8"/>
    <w:lvl w:ilvl="0" w:tplc="2FA4297A">
      <w:start w:val="1"/>
      <w:numFmt w:val="bullet"/>
      <w:pStyle w:val="BulletinServiceSubpoints"/>
      <w:lvlText w:val=""/>
      <w:lvlJc w:val="left"/>
      <w:pPr>
        <w:tabs>
          <w:tab w:val="num" w:pos="360"/>
        </w:tabs>
        <w:ind w:left="432" w:hanging="432"/>
      </w:pPr>
      <w:rPr>
        <w:rFonts w:ascii="Symbol" w:hAnsi="Symbol" w:hint="default"/>
        <w:color w:val="auto"/>
        <w:sz w:val="20"/>
        <w:szCs w:val="20"/>
      </w:rPr>
    </w:lvl>
    <w:lvl w:ilvl="1" w:tplc="7F3EFFE8">
      <w:start w:val="1"/>
      <w:numFmt w:val="bullet"/>
      <w:lvlText w:val="o"/>
      <w:lvlJc w:val="left"/>
      <w:pPr>
        <w:tabs>
          <w:tab w:val="num" w:pos="1526"/>
        </w:tabs>
        <w:ind w:left="1526" w:hanging="360"/>
      </w:pPr>
      <w:rPr>
        <w:rFonts w:ascii="Courier New" w:hAnsi="Courier New" w:cs="Futura Lt BT" w:hint="default"/>
      </w:rPr>
    </w:lvl>
    <w:lvl w:ilvl="2" w:tplc="1B644074" w:tentative="1">
      <w:start w:val="1"/>
      <w:numFmt w:val="bullet"/>
      <w:lvlText w:val=""/>
      <w:lvlJc w:val="left"/>
      <w:pPr>
        <w:tabs>
          <w:tab w:val="num" w:pos="2246"/>
        </w:tabs>
        <w:ind w:left="2246" w:hanging="360"/>
      </w:pPr>
      <w:rPr>
        <w:rFonts w:ascii="Wingdings" w:hAnsi="Wingdings" w:hint="default"/>
      </w:rPr>
    </w:lvl>
    <w:lvl w:ilvl="3" w:tplc="112E7FA4" w:tentative="1">
      <w:start w:val="1"/>
      <w:numFmt w:val="bullet"/>
      <w:lvlText w:val=""/>
      <w:lvlJc w:val="left"/>
      <w:pPr>
        <w:tabs>
          <w:tab w:val="num" w:pos="2966"/>
        </w:tabs>
        <w:ind w:left="2966" w:hanging="360"/>
      </w:pPr>
      <w:rPr>
        <w:rFonts w:ascii="Symbol" w:hAnsi="Symbol" w:hint="default"/>
      </w:rPr>
    </w:lvl>
    <w:lvl w:ilvl="4" w:tplc="33E08BC0" w:tentative="1">
      <w:start w:val="1"/>
      <w:numFmt w:val="bullet"/>
      <w:lvlText w:val="o"/>
      <w:lvlJc w:val="left"/>
      <w:pPr>
        <w:tabs>
          <w:tab w:val="num" w:pos="3686"/>
        </w:tabs>
        <w:ind w:left="3686" w:hanging="360"/>
      </w:pPr>
      <w:rPr>
        <w:rFonts w:ascii="Courier New" w:hAnsi="Courier New" w:cs="Futura Lt BT" w:hint="default"/>
      </w:rPr>
    </w:lvl>
    <w:lvl w:ilvl="5" w:tplc="A9F6CAB0" w:tentative="1">
      <w:start w:val="1"/>
      <w:numFmt w:val="bullet"/>
      <w:lvlText w:val=""/>
      <w:lvlJc w:val="left"/>
      <w:pPr>
        <w:tabs>
          <w:tab w:val="num" w:pos="4406"/>
        </w:tabs>
        <w:ind w:left="4406" w:hanging="360"/>
      </w:pPr>
      <w:rPr>
        <w:rFonts w:ascii="Wingdings" w:hAnsi="Wingdings" w:hint="default"/>
      </w:rPr>
    </w:lvl>
    <w:lvl w:ilvl="6" w:tplc="4F3AC294" w:tentative="1">
      <w:start w:val="1"/>
      <w:numFmt w:val="bullet"/>
      <w:lvlText w:val=""/>
      <w:lvlJc w:val="left"/>
      <w:pPr>
        <w:tabs>
          <w:tab w:val="num" w:pos="5126"/>
        </w:tabs>
        <w:ind w:left="5126" w:hanging="360"/>
      </w:pPr>
      <w:rPr>
        <w:rFonts w:ascii="Symbol" w:hAnsi="Symbol" w:hint="default"/>
      </w:rPr>
    </w:lvl>
    <w:lvl w:ilvl="7" w:tplc="4EB87D06" w:tentative="1">
      <w:start w:val="1"/>
      <w:numFmt w:val="bullet"/>
      <w:lvlText w:val="o"/>
      <w:lvlJc w:val="left"/>
      <w:pPr>
        <w:tabs>
          <w:tab w:val="num" w:pos="5846"/>
        </w:tabs>
        <w:ind w:left="5846" w:hanging="360"/>
      </w:pPr>
      <w:rPr>
        <w:rFonts w:ascii="Courier New" w:hAnsi="Courier New" w:cs="Futura Lt BT" w:hint="default"/>
      </w:rPr>
    </w:lvl>
    <w:lvl w:ilvl="8" w:tplc="DB2229DC" w:tentative="1">
      <w:start w:val="1"/>
      <w:numFmt w:val="bullet"/>
      <w:lvlText w:val=""/>
      <w:lvlJc w:val="left"/>
      <w:pPr>
        <w:tabs>
          <w:tab w:val="num" w:pos="6566"/>
        </w:tabs>
        <w:ind w:left="656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DE"/>
    <w:rsid w:val="00015675"/>
    <w:rsid w:val="000272DD"/>
    <w:rsid w:val="00061FDE"/>
    <w:rsid w:val="00075629"/>
    <w:rsid w:val="0008356B"/>
    <w:rsid w:val="00086861"/>
    <w:rsid w:val="00097FB5"/>
    <w:rsid w:val="000B7F23"/>
    <w:rsid w:val="000E47A9"/>
    <w:rsid w:val="000E57D3"/>
    <w:rsid w:val="000F47C6"/>
    <w:rsid w:val="001168C9"/>
    <w:rsid w:val="00170246"/>
    <w:rsid w:val="001B44E5"/>
    <w:rsid w:val="002107B2"/>
    <w:rsid w:val="00233C8E"/>
    <w:rsid w:val="00254310"/>
    <w:rsid w:val="00282784"/>
    <w:rsid w:val="00290118"/>
    <w:rsid w:val="002A3C28"/>
    <w:rsid w:val="002D40D0"/>
    <w:rsid w:val="002F0DAC"/>
    <w:rsid w:val="002F7950"/>
    <w:rsid w:val="003473D0"/>
    <w:rsid w:val="003702E2"/>
    <w:rsid w:val="003D004B"/>
    <w:rsid w:val="00415090"/>
    <w:rsid w:val="00472D7F"/>
    <w:rsid w:val="00473C68"/>
    <w:rsid w:val="00485448"/>
    <w:rsid w:val="004C6FF5"/>
    <w:rsid w:val="004F4B06"/>
    <w:rsid w:val="004F4F70"/>
    <w:rsid w:val="005202A2"/>
    <w:rsid w:val="00586898"/>
    <w:rsid w:val="005A1F38"/>
    <w:rsid w:val="005B4C7C"/>
    <w:rsid w:val="005B5D62"/>
    <w:rsid w:val="005F2CCC"/>
    <w:rsid w:val="00603D20"/>
    <w:rsid w:val="00611F30"/>
    <w:rsid w:val="006136AC"/>
    <w:rsid w:val="006217FC"/>
    <w:rsid w:val="006369F4"/>
    <w:rsid w:val="0065490A"/>
    <w:rsid w:val="00657069"/>
    <w:rsid w:val="00667E2A"/>
    <w:rsid w:val="00781871"/>
    <w:rsid w:val="00792F61"/>
    <w:rsid w:val="007F3F2F"/>
    <w:rsid w:val="00816EDB"/>
    <w:rsid w:val="00853162"/>
    <w:rsid w:val="008A1EC6"/>
    <w:rsid w:val="008B7B99"/>
    <w:rsid w:val="008E38A1"/>
    <w:rsid w:val="008F0118"/>
    <w:rsid w:val="008F4F7F"/>
    <w:rsid w:val="009344F0"/>
    <w:rsid w:val="00937AA6"/>
    <w:rsid w:val="00952315"/>
    <w:rsid w:val="009A3EC9"/>
    <w:rsid w:val="009B5C97"/>
    <w:rsid w:val="009D7640"/>
    <w:rsid w:val="009F721F"/>
    <w:rsid w:val="00A10EAD"/>
    <w:rsid w:val="00A25D3A"/>
    <w:rsid w:val="00A42F75"/>
    <w:rsid w:val="00A6310C"/>
    <w:rsid w:val="00A63137"/>
    <w:rsid w:val="00A85AFA"/>
    <w:rsid w:val="00AE1DE7"/>
    <w:rsid w:val="00AE1FB0"/>
    <w:rsid w:val="00AE6421"/>
    <w:rsid w:val="00B73AA0"/>
    <w:rsid w:val="00C8374C"/>
    <w:rsid w:val="00CF5AF2"/>
    <w:rsid w:val="00D156F1"/>
    <w:rsid w:val="00D241F9"/>
    <w:rsid w:val="00D2577C"/>
    <w:rsid w:val="00D65DD9"/>
    <w:rsid w:val="00D83585"/>
    <w:rsid w:val="00E47FC2"/>
    <w:rsid w:val="00E501ED"/>
    <w:rsid w:val="00E5597F"/>
    <w:rsid w:val="00E57E4D"/>
    <w:rsid w:val="00E60503"/>
    <w:rsid w:val="00E6139D"/>
    <w:rsid w:val="00E757FD"/>
    <w:rsid w:val="00EB799B"/>
    <w:rsid w:val="00EE5F58"/>
    <w:rsid w:val="00F068FD"/>
    <w:rsid w:val="00F23E58"/>
    <w:rsid w:val="00F5140C"/>
    <w:rsid w:val="00F555EC"/>
    <w:rsid w:val="00FD1320"/>
    <w:rsid w:val="00FE7F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55B0"/>
  <w14:defaultImageDpi w14:val="32767"/>
  <w15:chartTrackingRefBased/>
  <w15:docId w15:val="{EE1FFF13-AACE-2148-B935-FC8B9879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FDE"/>
    <w:pPr>
      <w:tabs>
        <w:tab w:val="center" w:pos="4680"/>
        <w:tab w:val="right" w:pos="9360"/>
      </w:tabs>
    </w:pPr>
  </w:style>
  <w:style w:type="character" w:customStyle="1" w:styleId="HeaderChar">
    <w:name w:val="Header Char"/>
    <w:basedOn w:val="DefaultParagraphFont"/>
    <w:link w:val="Header"/>
    <w:uiPriority w:val="99"/>
    <w:rsid w:val="00061FDE"/>
  </w:style>
  <w:style w:type="paragraph" w:styleId="Footer">
    <w:name w:val="footer"/>
    <w:basedOn w:val="Normal"/>
    <w:link w:val="FooterChar"/>
    <w:uiPriority w:val="99"/>
    <w:unhideWhenUsed/>
    <w:rsid w:val="00061FDE"/>
    <w:pPr>
      <w:tabs>
        <w:tab w:val="center" w:pos="4680"/>
        <w:tab w:val="right" w:pos="9360"/>
      </w:tabs>
    </w:pPr>
  </w:style>
  <w:style w:type="character" w:customStyle="1" w:styleId="FooterChar">
    <w:name w:val="Footer Char"/>
    <w:basedOn w:val="DefaultParagraphFont"/>
    <w:link w:val="Footer"/>
    <w:uiPriority w:val="99"/>
    <w:rsid w:val="00061FDE"/>
  </w:style>
  <w:style w:type="paragraph" w:styleId="Title">
    <w:name w:val="Title"/>
    <w:basedOn w:val="Normal"/>
    <w:next w:val="Normal"/>
    <w:link w:val="TitleChar"/>
    <w:uiPriority w:val="10"/>
    <w:qFormat/>
    <w:rsid w:val="00061FD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DE"/>
    <w:rPr>
      <w:rFonts w:asciiTheme="majorHAnsi" w:eastAsiaTheme="majorEastAsia" w:hAnsiTheme="majorHAnsi" w:cstheme="majorBidi"/>
      <w:spacing w:val="-10"/>
      <w:kern w:val="28"/>
      <w:sz w:val="56"/>
      <w:szCs w:val="56"/>
    </w:rPr>
  </w:style>
  <w:style w:type="character" w:styleId="Hyperlink">
    <w:name w:val="Hyperlink"/>
    <w:rsid w:val="00F5140C"/>
    <w:rPr>
      <w:color w:val="0000FF"/>
      <w:u w:val="single"/>
    </w:rPr>
  </w:style>
  <w:style w:type="paragraph" w:styleId="NoSpacing">
    <w:name w:val="No Spacing"/>
    <w:uiPriority w:val="99"/>
    <w:qFormat/>
    <w:rsid w:val="00F5140C"/>
    <w:pPr>
      <w:widowControl w:val="0"/>
    </w:pPr>
    <w:rPr>
      <w:rFonts w:ascii="Courier" w:eastAsia="Times New Roman" w:hAnsi="Courier" w:cs="Times New Roman"/>
      <w:snapToGrid w:val="0"/>
      <w:szCs w:val="20"/>
    </w:rPr>
  </w:style>
  <w:style w:type="paragraph" w:customStyle="1" w:styleId="StyleBulletinCategoriesRight019">
    <w:name w:val="Style Bulletin Categories + Right:  0.19&quot;"/>
    <w:basedOn w:val="Normal"/>
    <w:next w:val="Normal"/>
    <w:rsid w:val="00F5140C"/>
    <w:pPr>
      <w:widowControl w:val="0"/>
      <w:pBdr>
        <w:top w:val="single" w:sz="4" w:space="0" w:color="DDDDDD"/>
        <w:left w:val="single" w:sz="4" w:space="4" w:color="DDDDDD"/>
        <w:bottom w:val="single" w:sz="4" w:space="3" w:color="DDDDDD"/>
        <w:right w:val="single" w:sz="4" w:space="1" w:color="DDDDDD"/>
      </w:pBdr>
      <w:shd w:val="clear" w:color="auto" w:fill="D9D9D9"/>
      <w:spacing w:line="320" w:lineRule="exact"/>
      <w:ind w:right="274"/>
      <w:jc w:val="center"/>
    </w:pPr>
    <w:rPr>
      <w:rFonts w:ascii="Futura Lt BT" w:eastAsia="Times New Roman" w:hAnsi="Futura Lt BT" w:cs="Times New Roman"/>
      <w:b/>
      <w:caps/>
      <w:snapToGrid w:val="0"/>
      <w:color w:val="000000"/>
      <w:spacing w:val="40"/>
      <w:sz w:val="18"/>
      <w:szCs w:val="20"/>
    </w:rPr>
  </w:style>
  <w:style w:type="paragraph" w:customStyle="1" w:styleId="BulletinWeeklyServiceInfo">
    <w:name w:val="Bulletin Weekly Service Info"/>
    <w:basedOn w:val="Normal"/>
    <w:rsid w:val="00282784"/>
    <w:pPr>
      <w:tabs>
        <w:tab w:val="right" w:leader="dot" w:pos="6696"/>
      </w:tabs>
      <w:spacing w:before="40"/>
    </w:pPr>
    <w:rPr>
      <w:rFonts w:ascii="Times New Roman" w:eastAsia="Times New Roman" w:hAnsi="Times New Roman" w:cs="Times New Roman"/>
      <w:b/>
      <w:lang w:bidi="en-US"/>
    </w:rPr>
  </w:style>
  <w:style w:type="paragraph" w:customStyle="1" w:styleId="BulletinServiceSubpoints">
    <w:name w:val="Bulletin Service Subpoints"/>
    <w:basedOn w:val="Normal"/>
    <w:rsid w:val="00282784"/>
    <w:pPr>
      <w:numPr>
        <w:numId w:val="1"/>
      </w:numPr>
      <w:tabs>
        <w:tab w:val="left" w:pos="576"/>
      </w:tabs>
      <w:spacing w:before="40"/>
    </w:pPr>
    <w:rPr>
      <w:rFonts w:ascii="Times New Roman" w:eastAsia="Times New Roman" w:hAnsi="Times New Roman" w:cs="Times New Roman"/>
      <w:sz w:val="20"/>
      <w:lang w:bidi="en-US"/>
    </w:rPr>
  </w:style>
  <w:style w:type="character" w:styleId="UnresolvedMention">
    <w:name w:val="Unresolved Mention"/>
    <w:basedOn w:val="DefaultParagraphFont"/>
    <w:uiPriority w:val="99"/>
    <w:rsid w:val="003D0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2320">
      <w:bodyDiv w:val="1"/>
      <w:marLeft w:val="0"/>
      <w:marRight w:val="0"/>
      <w:marTop w:val="0"/>
      <w:marBottom w:val="0"/>
      <w:divBdr>
        <w:top w:val="none" w:sz="0" w:space="0" w:color="auto"/>
        <w:left w:val="none" w:sz="0" w:space="0" w:color="auto"/>
        <w:bottom w:val="none" w:sz="0" w:space="0" w:color="auto"/>
        <w:right w:val="none" w:sz="0" w:space="0" w:color="auto"/>
      </w:divBdr>
    </w:div>
    <w:div w:id="270860582">
      <w:bodyDiv w:val="1"/>
      <w:marLeft w:val="0"/>
      <w:marRight w:val="0"/>
      <w:marTop w:val="0"/>
      <w:marBottom w:val="0"/>
      <w:divBdr>
        <w:top w:val="none" w:sz="0" w:space="0" w:color="auto"/>
        <w:left w:val="none" w:sz="0" w:space="0" w:color="auto"/>
        <w:bottom w:val="none" w:sz="0" w:space="0" w:color="auto"/>
        <w:right w:val="none" w:sz="0" w:space="0" w:color="auto"/>
      </w:divBdr>
    </w:div>
    <w:div w:id="311182042">
      <w:bodyDiv w:val="1"/>
      <w:marLeft w:val="0"/>
      <w:marRight w:val="0"/>
      <w:marTop w:val="0"/>
      <w:marBottom w:val="0"/>
      <w:divBdr>
        <w:top w:val="none" w:sz="0" w:space="0" w:color="auto"/>
        <w:left w:val="none" w:sz="0" w:space="0" w:color="auto"/>
        <w:bottom w:val="none" w:sz="0" w:space="0" w:color="auto"/>
        <w:right w:val="none" w:sz="0" w:space="0" w:color="auto"/>
      </w:divBdr>
    </w:div>
    <w:div w:id="343751362">
      <w:bodyDiv w:val="1"/>
      <w:marLeft w:val="0"/>
      <w:marRight w:val="0"/>
      <w:marTop w:val="0"/>
      <w:marBottom w:val="0"/>
      <w:divBdr>
        <w:top w:val="none" w:sz="0" w:space="0" w:color="auto"/>
        <w:left w:val="none" w:sz="0" w:space="0" w:color="auto"/>
        <w:bottom w:val="none" w:sz="0" w:space="0" w:color="auto"/>
        <w:right w:val="none" w:sz="0" w:space="0" w:color="auto"/>
      </w:divBdr>
    </w:div>
    <w:div w:id="450327265">
      <w:bodyDiv w:val="1"/>
      <w:marLeft w:val="0"/>
      <w:marRight w:val="0"/>
      <w:marTop w:val="0"/>
      <w:marBottom w:val="0"/>
      <w:divBdr>
        <w:top w:val="none" w:sz="0" w:space="0" w:color="auto"/>
        <w:left w:val="none" w:sz="0" w:space="0" w:color="auto"/>
        <w:bottom w:val="none" w:sz="0" w:space="0" w:color="auto"/>
        <w:right w:val="none" w:sz="0" w:space="0" w:color="auto"/>
      </w:divBdr>
    </w:div>
    <w:div w:id="750346879">
      <w:bodyDiv w:val="1"/>
      <w:marLeft w:val="0"/>
      <w:marRight w:val="0"/>
      <w:marTop w:val="0"/>
      <w:marBottom w:val="0"/>
      <w:divBdr>
        <w:top w:val="none" w:sz="0" w:space="0" w:color="auto"/>
        <w:left w:val="none" w:sz="0" w:space="0" w:color="auto"/>
        <w:bottom w:val="none" w:sz="0" w:space="0" w:color="auto"/>
        <w:right w:val="none" w:sz="0" w:space="0" w:color="auto"/>
      </w:divBdr>
    </w:div>
    <w:div w:id="827550637">
      <w:bodyDiv w:val="1"/>
      <w:marLeft w:val="0"/>
      <w:marRight w:val="0"/>
      <w:marTop w:val="0"/>
      <w:marBottom w:val="0"/>
      <w:divBdr>
        <w:top w:val="none" w:sz="0" w:space="0" w:color="auto"/>
        <w:left w:val="none" w:sz="0" w:space="0" w:color="auto"/>
        <w:bottom w:val="none" w:sz="0" w:space="0" w:color="auto"/>
        <w:right w:val="none" w:sz="0" w:space="0" w:color="auto"/>
      </w:divBdr>
    </w:div>
    <w:div w:id="867371026">
      <w:bodyDiv w:val="1"/>
      <w:marLeft w:val="0"/>
      <w:marRight w:val="0"/>
      <w:marTop w:val="0"/>
      <w:marBottom w:val="0"/>
      <w:divBdr>
        <w:top w:val="none" w:sz="0" w:space="0" w:color="auto"/>
        <w:left w:val="none" w:sz="0" w:space="0" w:color="auto"/>
        <w:bottom w:val="none" w:sz="0" w:space="0" w:color="auto"/>
        <w:right w:val="none" w:sz="0" w:space="0" w:color="auto"/>
      </w:divBdr>
    </w:div>
    <w:div w:id="1199321604">
      <w:bodyDiv w:val="1"/>
      <w:marLeft w:val="0"/>
      <w:marRight w:val="0"/>
      <w:marTop w:val="0"/>
      <w:marBottom w:val="0"/>
      <w:divBdr>
        <w:top w:val="none" w:sz="0" w:space="0" w:color="auto"/>
        <w:left w:val="none" w:sz="0" w:space="0" w:color="auto"/>
        <w:bottom w:val="none" w:sz="0" w:space="0" w:color="auto"/>
        <w:right w:val="none" w:sz="0" w:space="0" w:color="auto"/>
      </w:divBdr>
    </w:div>
    <w:div w:id="1737317586">
      <w:bodyDiv w:val="1"/>
      <w:marLeft w:val="0"/>
      <w:marRight w:val="0"/>
      <w:marTop w:val="0"/>
      <w:marBottom w:val="0"/>
      <w:divBdr>
        <w:top w:val="none" w:sz="0" w:space="0" w:color="auto"/>
        <w:left w:val="none" w:sz="0" w:space="0" w:color="auto"/>
        <w:bottom w:val="none" w:sz="0" w:space="0" w:color="auto"/>
        <w:right w:val="none" w:sz="0" w:space="0" w:color="auto"/>
      </w:divBdr>
    </w:div>
    <w:div w:id="17489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northfieldcc.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www.clbcm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yperlink" Target="mailto:office.clbcmn@gmail.co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14</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Downs</dc:creator>
  <cp:keywords/>
  <dc:description/>
  <cp:lastModifiedBy>Aaron Downs</cp:lastModifiedBy>
  <cp:revision>14</cp:revision>
  <cp:lastPrinted>2018-12-29T19:15:00Z</cp:lastPrinted>
  <dcterms:created xsi:type="dcterms:W3CDTF">2018-11-02T17:13:00Z</dcterms:created>
  <dcterms:modified xsi:type="dcterms:W3CDTF">2018-12-29T19:21:00Z</dcterms:modified>
</cp:coreProperties>
</file>