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54486" w14:textId="46F56C60" w:rsidR="007C6CA6" w:rsidRPr="00EF31CD" w:rsidRDefault="007C6CA6" w:rsidP="007C6CA6">
      <w:pPr>
        <w:tabs>
          <w:tab w:val="right" w:pos="10798"/>
        </w:tabs>
        <w:autoSpaceDE w:val="0"/>
        <w:autoSpaceDN w:val="0"/>
        <w:adjustRightInd w:val="0"/>
        <w:spacing w:before="0"/>
        <w:jc w:val="center"/>
        <w:rPr>
          <w:rFonts w:ascii="Tahoma" w:hAnsi="Tahoma" w:cs="Tahoma"/>
          <w:b/>
          <w:bCs/>
          <w:color w:val="FFFFFF" w:themeColor="background1"/>
          <w:sz w:val="28"/>
          <w:szCs w:val="28"/>
          <w:highlight w:val="blue"/>
        </w:rPr>
      </w:pPr>
      <w:r w:rsidRPr="00EF31CD">
        <w:rPr>
          <w:rFonts w:ascii="Tahoma" w:hAnsi="Tahoma" w:cs="Tahoma"/>
          <w:b/>
          <w:bCs/>
          <w:color w:val="FFFFFF" w:themeColor="background1"/>
          <w:sz w:val="28"/>
          <w:szCs w:val="28"/>
          <w:highlight w:val="blue"/>
        </w:rPr>
        <w:t>First Baptist Church of Columbus</w:t>
      </w:r>
    </w:p>
    <w:p w14:paraId="1D32B51A" w14:textId="77777777" w:rsidR="007C6CA6" w:rsidRPr="00EF31CD" w:rsidRDefault="007C6CA6" w:rsidP="007C6CA6">
      <w:pPr>
        <w:tabs>
          <w:tab w:val="right" w:pos="10798"/>
        </w:tabs>
        <w:autoSpaceDE w:val="0"/>
        <w:autoSpaceDN w:val="0"/>
        <w:adjustRightInd w:val="0"/>
        <w:spacing w:before="0"/>
        <w:jc w:val="center"/>
        <w:rPr>
          <w:rFonts w:ascii="Tahoma" w:hAnsi="Tahoma" w:cs="Tahoma"/>
          <w:b/>
          <w:bCs/>
          <w:color w:val="FFFFFF" w:themeColor="background1"/>
          <w:sz w:val="28"/>
          <w:szCs w:val="28"/>
          <w:highlight w:val="blue"/>
        </w:rPr>
      </w:pPr>
      <w:r w:rsidRPr="00EF31CD">
        <w:rPr>
          <w:rFonts w:ascii="Tahoma" w:hAnsi="Tahoma" w:cs="Tahoma"/>
          <w:b/>
          <w:bCs/>
          <w:color w:val="FFFFFF" w:themeColor="background1"/>
          <w:sz w:val="28"/>
          <w:szCs w:val="28"/>
          <w:highlight w:val="blue"/>
        </w:rPr>
        <w:t>Dr. Paul Large, Pastor</w:t>
      </w:r>
    </w:p>
    <w:p w14:paraId="3D5A79FE" w14:textId="2861D70F" w:rsidR="007C6CA6" w:rsidRPr="00EF31CD" w:rsidRDefault="007C6CA6" w:rsidP="007C6CA6">
      <w:pPr>
        <w:tabs>
          <w:tab w:val="right" w:pos="10798"/>
        </w:tabs>
        <w:autoSpaceDE w:val="0"/>
        <w:autoSpaceDN w:val="0"/>
        <w:adjustRightInd w:val="0"/>
        <w:spacing w:before="0"/>
        <w:jc w:val="center"/>
        <w:rPr>
          <w:rFonts w:ascii="Tahoma" w:hAnsi="Tahoma" w:cs="Tahoma"/>
          <w:b/>
          <w:bCs/>
          <w:color w:val="FFFFFF" w:themeColor="background1"/>
          <w:sz w:val="28"/>
          <w:szCs w:val="28"/>
        </w:rPr>
      </w:pPr>
      <w:r w:rsidRPr="00EF31CD">
        <w:rPr>
          <w:rFonts w:ascii="Tahoma" w:hAnsi="Tahoma" w:cs="Tahoma"/>
          <w:b/>
          <w:bCs/>
          <w:color w:val="FFFFFF" w:themeColor="background1"/>
          <w:sz w:val="28"/>
          <w:szCs w:val="28"/>
          <w:highlight w:val="blue"/>
        </w:rPr>
        <w:t xml:space="preserve">Sermon Notes Outline for video posted </w:t>
      </w:r>
      <w:r w:rsidR="005300AB">
        <w:rPr>
          <w:rFonts w:ascii="Tahoma" w:hAnsi="Tahoma" w:cs="Tahoma"/>
          <w:b/>
          <w:bCs/>
          <w:color w:val="FFFFFF" w:themeColor="background1"/>
          <w:sz w:val="28"/>
          <w:szCs w:val="28"/>
          <w:highlight w:val="blue"/>
        </w:rPr>
        <w:t>Octobe</w:t>
      </w:r>
      <w:r w:rsidR="00A60B9D">
        <w:rPr>
          <w:rFonts w:ascii="Tahoma" w:hAnsi="Tahoma" w:cs="Tahoma"/>
          <w:b/>
          <w:bCs/>
          <w:color w:val="FFFFFF" w:themeColor="background1"/>
          <w:sz w:val="28"/>
          <w:szCs w:val="28"/>
          <w:highlight w:val="blue"/>
        </w:rPr>
        <w:t>r 11</w:t>
      </w:r>
      <w:r w:rsidRPr="00EF31CD">
        <w:rPr>
          <w:rFonts w:ascii="Tahoma" w:hAnsi="Tahoma" w:cs="Tahoma"/>
          <w:b/>
          <w:bCs/>
          <w:color w:val="FFFFFF" w:themeColor="background1"/>
          <w:sz w:val="28"/>
          <w:szCs w:val="28"/>
          <w:highlight w:val="blue"/>
        </w:rPr>
        <w:t>, 2020</w:t>
      </w:r>
      <w:r w:rsidRPr="00EF31CD">
        <w:rPr>
          <w:rFonts w:ascii="Tahoma" w:hAnsi="Tahoma" w:cs="Tahoma"/>
          <w:b/>
          <w:bCs/>
          <w:color w:val="FFFFFF" w:themeColor="background1"/>
          <w:sz w:val="28"/>
          <w:szCs w:val="28"/>
          <w:highlight w:val="blue"/>
          <w:lang w:val="en-CA"/>
        </w:rPr>
        <w:fldChar w:fldCharType="begin"/>
      </w:r>
      <w:r w:rsidRPr="00EF31CD">
        <w:rPr>
          <w:rFonts w:ascii="Tahoma" w:hAnsi="Tahoma" w:cs="Tahoma"/>
          <w:b/>
          <w:bCs/>
          <w:color w:val="FFFFFF" w:themeColor="background1"/>
          <w:sz w:val="28"/>
          <w:szCs w:val="28"/>
          <w:highlight w:val="blue"/>
          <w:lang w:val="en-CA"/>
        </w:rPr>
        <w:instrText xml:space="preserve"> SEQ CHAPTER \h \r 1</w:instrText>
      </w:r>
      <w:r w:rsidRPr="00EF31CD">
        <w:rPr>
          <w:rFonts w:ascii="Tahoma" w:hAnsi="Tahoma" w:cs="Tahoma"/>
          <w:b/>
          <w:bCs/>
          <w:color w:val="FFFFFF" w:themeColor="background1"/>
          <w:sz w:val="28"/>
          <w:szCs w:val="28"/>
          <w:highlight w:val="blue"/>
          <w:lang w:val="en-CA"/>
        </w:rPr>
        <w:fldChar w:fldCharType="end"/>
      </w:r>
    </w:p>
    <w:p w14:paraId="226F918F" w14:textId="77777777" w:rsidR="003A4930" w:rsidRPr="00EF31CD" w:rsidRDefault="003A4930" w:rsidP="007C6CA6">
      <w:pPr>
        <w:autoSpaceDE w:val="0"/>
        <w:autoSpaceDN w:val="0"/>
        <w:adjustRightInd w:val="0"/>
        <w:spacing w:before="0"/>
        <w:jc w:val="center"/>
        <w:rPr>
          <w:rFonts w:ascii="Tahoma" w:hAnsi="Tahoma" w:cs="Tahoma"/>
          <w:sz w:val="28"/>
          <w:szCs w:val="28"/>
        </w:rPr>
      </w:pPr>
    </w:p>
    <w:p w14:paraId="2D2FD625" w14:textId="1D59458A" w:rsidR="003A4930" w:rsidRPr="00EF31CD" w:rsidRDefault="003A4930" w:rsidP="00EF31CD">
      <w:pPr>
        <w:tabs>
          <w:tab w:val="left" w:pos="720"/>
          <w:tab w:val="left" w:pos="1440"/>
        </w:tabs>
        <w:autoSpaceDE w:val="0"/>
        <w:autoSpaceDN w:val="0"/>
        <w:adjustRightInd w:val="0"/>
        <w:spacing w:before="0" w:line="360" w:lineRule="auto"/>
        <w:ind w:left="1440" w:hanging="1440"/>
        <w:jc w:val="left"/>
        <w:rPr>
          <w:rFonts w:ascii="Tahoma" w:hAnsi="Tahoma" w:cs="Tahoma"/>
          <w:b/>
          <w:bCs/>
          <w:sz w:val="28"/>
          <w:szCs w:val="28"/>
        </w:rPr>
      </w:pPr>
      <w:r w:rsidRPr="00EF31CD">
        <w:rPr>
          <w:rFonts w:ascii="Tahoma" w:hAnsi="Tahoma" w:cs="Tahoma"/>
          <w:b/>
          <w:bCs/>
          <w:sz w:val="28"/>
          <w:szCs w:val="28"/>
        </w:rPr>
        <w:t>T I T L E:</w:t>
      </w:r>
      <w:r w:rsidRPr="00EF31CD">
        <w:rPr>
          <w:rFonts w:ascii="Tahoma" w:hAnsi="Tahoma" w:cs="Tahoma"/>
          <w:b/>
          <w:bCs/>
          <w:sz w:val="28"/>
          <w:szCs w:val="28"/>
        </w:rPr>
        <w:tab/>
      </w:r>
      <w:r w:rsidR="00A60B9D">
        <w:rPr>
          <w:rFonts w:ascii="Tahoma" w:hAnsi="Tahoma" w:cs="Tahoma"/>
          <w:b/>
          <w:bCs/>
          <w:iCs/>
          <w:sz w:val="28"/>
          <w:szCs w:val="28"/>
        </w:rPr>
        <w:t>THE COMPROMISING CHURCH</w:t>
      </w:r>
    </w:p>
    <w:p w14:paraId="1F370FF4" w14:textId="36973360" w:rsidR="003A4930" w:rsidRDefault="003A4930" w:rsidP="00EF31CD">
      <w:pPr>
        <w:tabs>
          <w:tab w:val="left" w:pos="720"/>
          <w:tab w:val="left" w:pos="1440"/>
        </w:tabs>
        <w:autoSpaceDE w:val="0"/>
        <w:autoSpaceDN w:val="0"/>
        <w:adjustRightInd w:val="0"/>
        <w:spacing w:before="0" w:line="360" w:lineRule="auto"/>
        <w:ind w:left="1440" w:hanging="1440"/>
        <w:jc w:val="left"/>
        <w:rPr>
          <w:rFonts w:ascii="Tahoma" w:hAnsi="Tahoma" w:cs="Tahoma"/>
          <w:b/>
          <w:bCs/>
          <w:sz w:val="28"/>
          <w:szCs w:val="28"/>
        </w:rPr>
      </w:pPr>
      <w:r w:rsidRPr="00EF31CD">
        <w:rPr>
          <w:rFonts w:ascii="Tahoma" w:hAnsi="Tahoma" w:cs="Tahoma"/>
          <w:b/>
          <w:bCs/>
          <w:sz w:val="28"/>
          <w:szCs w:val="28"/>
        </w:rPr>
        <w:t>T E X T:</w:t>
      </w:r>
      <w:r w:rsidRPr="00EF31CD">
        <w:rPr>
          <w:rFonts w:ascii="Tahoma" w:hAnsi="Tahoma" w:cs="Tahoma"/>
          <w:b/>
          <w:bCs/>
          <w:sz w:val="28"/>
          <w:szCs w:val="28"/>
        </w:rPr>
        <w:tab/>
      </w:r>
      <w:r w:rsidR="0009207A">
        <w:rPr>
          <w:rFonts w:ascii="Tahoma" w:hAnsi="Tahoma" w:cs="Tahoma"/>
          <w:b/>
          <w:bCs/>
          <w:sz w:val="28"/>
          <w:szCs w:val="28"/>
        </w:rPr>
        <w:t>Revelation 2:</w:t>
      </w:r>
      <w:r w:rsidR="00A60B9D">
        <w:rPr>
          <w:rFonts w:ascii="Tahoma" w:hAnsi="Tahoma" w:cs="Tahoma"/>
          <w:b/>
          <w:bCs/>
          <w:sz w:val="28"/>
          <w:szCs w:val="28"/>
        </w:rPr>
        <w:t>12</w:t>
      </w:r>
      <w:r w:rsidR="0009207A">
        <w:rPr>
          <w:rFonts w:ascii="Tahoma" w:hAnsi="Tahoma" w:cs="Tahoma"/>
          <w:b/>
          <w:bCs/>
          <w:sz w:val="28"/>
          <w:szCs w:val="28"/>
        </w:rPr>
        <w:t>-1</w:t>
      </w:r>
      <w:r w:rsidR="00A60B9D">
        <w:rPr>
          <w:rFonts w:ascii="Tahoma" w:hAnsi="Tahoma" w:cs="Tahoma"/>
          <w:b/>
          <w:bCs/>
          <w:sz w:val="28"/>
          <w:szCs w:val="28"/>
        </w:rPr>
        <w:t>7</w:t>
      </w:r>
    </w:p>
    <w:p w14:paraId="5D57B518" w14:textId="77777777" w:rsidR="007C6CA6" w:rsidRPr="00EF31CD" w:rsidRDefault="007C6CA6" w:rsidP="00EF31CD">
      <w:pPr>
        <w:tabs>
          <w:tab w:val="left" w:pos="720"/>
          <w:tab w:val="left" w:pos="1440"/>
        </w:tabs>
        <w:autoSpaceDE w:val="0"/>
        <w:autoSpaceDN w:val="0"/>
        <w:adjustRightInd w:val="0"/>
        <w:spacing w:before="0" w:line="360" w:lineRule="auto"/>
        <w:ind w:left="1440" w:hanging="1440"/>
        <w:jc w:val="left"/>
        <w:rPr>
          <w:rFonts w:ascii="Tahoma" w:hAnsi="Tahoma" w:cs="Tahoma"/>
          <w:b/>
          <w:bCs/>
          <w:sz w:val="28"/>
          <w:szCs w:val="28"/>
        </w:rPr>
      </w:pPr>
    </w:p>
    <w:p w14:paraId="624AC42B" w14:textId="77777777" w:rsidR="00A60B9D" w:rsidRPr="00A60B9D" w:rsidRDefault="00A60B9D" w:rsidP="00A60B9D">
      <w:pPr>
        <w:tabs>
          <w:tab w:val="left" w:pos="720"/>
        </w:tabs>
        <w:autoSpaceDE w:val="0"/>
        <w:autoSpaceDN w:val="0"/>
        <w:adjustRightInd w:val="0"/>
        <w:ind w:hanging="720"/>
        <w:rPr>
          <w:rFonts w:ascii="Tahoma" w:hAnsi="Tahoma" w:cs="Tahoma"/>
          <w:b/>
          <w:bCs/>
          <w:iCs/>
          <w:sz w:val="28"/>
          <w:szCs w:val="28"/>
        </w:rPr>
      </w:pPr>
      <w:r w:rsidRPr="00A60B9D">
        <w:rPr>
          <w:rFonts w:ascii="Tahoma" w:hAnsi="Tahoma" w:cs="Tahoma"/>
          <w:b/>
          <w:bCs/>
          <w:iCs/>
          <w:sz w:val="28"/>
          <w:szCs w:val="28"/>
        </w:rPr>
        <w:t>I.</w:t>
      </w:r>
      <w:r w:rsidRPr="00A60B9D">
        <w:rPr>
          <w:rFonts w:ascii="Tahoma" w:hAnsi="Tahoma" w:cs="Tahoma"/>
          <w:b/>
          <w:bCs/>
          <w:iCs/>
          <w:sz w:val="28"/>
          <w:szCs w:val="28"/>
        </w:rPr>
        <w:tab/>
        <w:t>THE COMPROMISING CHURCH SUBJECTS ITSELF TO THE DISCIPLINE OF THE LORD.</w:t>
      </w:r>
    </w:p>
    <w:p w14:paraId="6954A36C" w14:textId="77777777" w:rsidR="00A60B9D" w:rsidRPr="00A60B9D" w:rsidRDefault="00A60B9D" w:rsidP="00A60B9D">
      <w:pPr>
        <w:autoSpaceDE w:val="0"/>
        <w:autoSpaceDN w:val="0"/>
        <w:adjustRightInd w:val="0"/>
        <w:rPr>
          <w:rFonts w:ascii="Tahoma" w:hAnsi="Tahoma" w:cs="Tahoma"/>
          <w:iCs/>
          <w:sz w:val="28"/>
          <w:szCs w:val="28"/>
        </w:rPr>
      </w:pPr>
    </w:p>
    <w:p w14:paraId="6F0E6576" w14:textId="77777777" w:rsidR="00A60B9D" w:rsidRPr="00A60B9D" w:rsidRDefault="00A60B9D" w:rsidP="00A60B9D">
      <w:pPr>
        <w:autoSpaceDE w:val="0"/>
        <w:autoSpaceDN w:val="0"/>
        <w:adjustRightInd w:val="0"/>
        <w:rPr>
          <w:rFonts w:ascii="Tahoma" w:hAnsi="Tahoma" w:cs="Tahoma"/>
          <w:iCs/>
          <w:sz w:val="28"/>
          <w:szCs w:val="28"/>
        </w:rPr>
      </w:pPr>
      <w:r w:rsidRPr="00A60B9D">
        <w:rPr>
          <w:rFonts w:ascii="Tahoma" w:hAnsi="Tahoma" w:cs="Tahoma"/>
          <w:iCs/>
          <w:sz w:val="28"/>
          <w:szCs w:val="28"/>
        </w:rPr>
        <w:t>The One who has the sharp two-edged sword says this: reference to the Lord and to the word of God.</w:t>
      </w:r>
    </w:p>
    <w:p w14:paraId="16574A0B" w14:textId="77777777" w:rsidR="00A60B9D" w:rsidRPr="00A60B9D" w:rsidRDefault="00A60B9D" w:rsidP="00A60B9D">
      <w:pPr>
        <w:autoSpaceDE w:val="0"/>
        <w:autoSpaceDN w:val="0"/>
        <w:adjustRightInd w:val="0"/>
        <w:rPr>
          <w:rFonts w:ascii="Tahoma" w:hAnsi="Tahoma" w:cs="Tahoma"/>
          <w:iCs/>
          <w:sz w:val="28"/>
          <w:szCs w:val="28"/>
        </w:rPr>
      </w:pPr>
    </w:p>
    <w:p w14:paraId="2DC04A4F" w14:textId="77777777" w:rsidR="00A60B9D" w:rsidRPr="00A60B9D" w:rsidRDefault="00A60B9D" w:rsidP="00A60B9D">
      <w:pPr>
        <w:tabs>
          <w:tab w:val="left" w:pos="720"/>
          <w:tab w:val="left" w:pos="1440"/>
        </w:tabs>
        <w:autoSpaceDE w:val="0"/>
        <w:autoSpaceDN w:val="0"/>
        <w:adjustRightInd w:val="0"/>
        <w:ind w:left="1440" w:hanging="720"/>
        <w:rPr>
          <w:rFonts w:ascii="Tahoma" w:hAnsi="Tahoma" w:cs="Tahoma"/>
          <w:iCs/>
          <w:sz w:val="28"/>
          <w:szCs w:val="28"/>
        </w:rPr>
      </w:pPr>
      <w:r w:rsidRPr="00A60B9D">
        <w:rPr>
          <w:rFonts w:ascii="Tahoma" w:hAnsi="Tahoma" w:cs="Tahoma"/>
          <w:iCs/>
          <w:sz w:val="28"/>
          <w:szCs w:val="28"/>
        </w:rPr>
        <w:t>A.</w:t>
      </w:r>
      <w:r w:rsidRPr="00A60B9D">
        <w:rPr>
          <w:rFonts w:ascii="Tahoma" w:hAnsi="Tahoma" w:cs="Tahoma"/>
          <w:iCs/>
          <w:sz w:val="28"/>
          <w:szCs w:val="28"/>
        </w:rPr>
        <w:tab/>
        <w:t>This is a warning and a reference to the Lord and His wielding of the word and speaks of potential discipline and/or judgment in the household of God.</w:t>
      </w:r>
    </w:p>
    <w:p w14:paraId="44EF8906" w14:textId="77777777" w:rsidR="00A60B9D" w:rsidRPr="00A60B9D" w:rsidRDefault="00A60B9D" w:rsidP="00A60B9D">
      <w:pPr>
        <w:autoSpaceDE w:val="0"/>
        <w:autoSpaceDN w:val="0"/>
        <w:adjustRightInd w:val="0"/>
        <w:rPr>
          <w:rFonts w:ascii="Tahoma" w:hAnsi="Tahoma" w:cs="Tahoma"/>
          <w:iCs/>
          <w:sz w:val="28"/>
          <w:szCs w:val="28"/>
        </w:rPr>
      </w:pPr>
    </w:p>
    <w:p w14:paraId="34687A3B" w14:textId="77777777" w:rsidR="00A60B9D" w:rsidRPr="00A60B9D" w:rsidRDefault="00A60B9D" w:rsidP="00A60B9D">
      <w:pPr>
        <w:autoSpaceDE w:val="0"/>
        <w:autoSpaceDN w:val="0"/>
        <w:adjustRightInd w:val="0"/>
        <w:ind w:left="1440" w:firstLine="720"/>
        <w:rPr>
          <w:rFonts w:ascii="Tahoma" w:hAnsi="Tahoma" w:cs="Tahoma"/>
          <w:b/>
          <w:bCs/>
          <w:iCs/>
          <w:sz w:val="28"/>
          <w:szCs w:val="28"/>
        </w:rPr>
      </w:pPr>
      <w:r w:rsidRPr="00A60B9D">
        <w:rPr>
          <w:rFonts w:ascii="Tahoma" w:hAnsi="Tahoma" w:cs="Tahoma"/>
          <w:b/>
          <w:bCs/>
          <w:iCs/>
          <w:sz w:val="28"/>
          <w:szCs w:val="28"/>
        </w:rPr>
        <w:t xml:space="preserve">Hebrews 4:12, 1 Peter 4:17 </w:t>
      </w:r>
    </w:p>
    <w:p w14:paraId="2725F51D" w14:textId="77777777" w:rsidR="00A60B9D" w:rsidRPr="00A60B9D" w:rsidRDefault="00A60B9D" w:rsidP="00A60B9D">
      <w:pPr>
        <w:autoSpaceDE w:val="0"/>
        <w:autoSpaceDN w:val="0"/>
        <w:adjustRightInd w:val="0"/>
        <w:ind w:left="1440"/>
        <w:rPr>
          <w:rFonts w:ascii="Tahoma" w:hAnsi="Tahoma" w:cs="Tahoma"/>
          <w:iCs/>
          <w:sz w:val="28"/>
          <w:szCs w:val="28"/>
        </w:rPr>
      </w:pPr>
    </w:p>
    <w:p w14:paraId="76391E8B" w14:textId="77777777" w:rsidR="00A60B9D" w:rsidRPr="00A60B9D" w:rsidRDefault="00A60B9D" w:rsidP="00A60B9D">
      <w:pPr>
        <w:autoSpaceDE w:val="0"/>
        <w:autoSpaceDN w:val="0"/>
        <w:adjustRightInd w:val="0"/>
        <w:ind w:left="1440"/>
        <w:rPr>
          <w:rFonts w:ascii="Tahoma" w:hAnsi="Tahoma" w:cs="Tahoma"/>
          <w:iCs/>
          <w:sz w:val="28"/>
          <w:szCs w:val="28"/>
        </w:rPr>
      </w:pPr>
      <w:r w:rsidRPr="00A60B9D">
        <w:rPr>
          <w:rFonts w:ascii="Tahoma" w:hAnsi="Tahoma" w:cs="Tahoma"/>
          <w:iCs/>
          <w:sz w:val="28"/>
          <w:szCs w:val="28"/>
        </w:rPr>
        <w:t>The word of the Lord to Jeremiah may very well be applicable to the church in Pergamum as well as the church of today.</w:t>
      </w:r>
    </w:p>
    <w:p w14:paraId="08559F81" w14:textId="77777777" w:rsidR="00A60B9D" w:rsidRPr="00A60B9D" w:rsidRDefault="00A60B9D" w:rsidP="00A60B9D">
      <w:pPr>
        <w:autoSpaceDE w:val="0"/>
        <w:autoSpaceDN w:val="0"/>
        <w:adjustRightInd w:val="0"/>
        <w:rPr>
          <w:rFonts w:ascii="Tahoma" w:hAnsi="Tahoma" w:cs="Tahoma"/>
          <w:iCs/>
          <w:sz w:val="28"/>
          <w:szCs w:val="28"/>
        </w:rPr>
      </w:pPr>
    </w:p>
    <w:p w14:paraId="57D4C5A5" w14:textId="77777777" w:rsidR="00A60B9D" w:rsidRPr="00A60B9D" w:rsidRDefault="00A60B9D" w:rsidP="00A60B9D">
      <w:pPr>
        <w:autoSpaceDE w:val="0"/>
        <w:autoSpaceDN w:val="0"/>
        <w:adjustRightInd w:val="0"/>
        <w:ind w:left="1440" w:firstLine="720"/>
        <w:rPr>
          <w:rFonts w:ascii="Tahoma" w:hAnsi="Tahoma" w:cs="Tahoma"/>
          <w:iCs/>
          <w:sz w:val="28"/>
          <w:szCs w:val="28"/>
        </w:rPr>
      </w:pPr>
      <w:r w:rsidRPr="00A60B9D">
        <w:rPr>
          <w:rFonts w:ascii="Tahoma" w:hAnsi="Tahoma" w:cs="Tahoma"/>
          <w:b/>
          <w:bCs/>
          <w:iCs/>
          <w:sz w:val="28"/>
          <w:szCs w:val="28"/>
        </w:rPr>
        <w:t>Jeremiah 1:12</w:t>
      </w:r>
      <w:r w:rsidRPr="00A60B9D">
        <w:rPr>
          <w:rFonts w:ascii="Tahoma" w:hAnsi="Tahoma" w:cs="Tahoma"/>
          <w:iCs/>
          <w:sz w:val="28"/>
          <w:szCs w:val="28"/>
        </w:rPr>
        <w:t xml:space="preserve"> </w:t>
      </w:r>
    </w:p>
    <w:p w14:paraId="18AF241C" w14:textId="77777777" w:rsidR="00A60B9D" w:rsidRPr="00A60B9D" w:rsidRDefault="00A60B9D" w:rsidP="00A60B9D">
      <w:pPr>
        <w:tabs>
          <w:tab w:val="left" w:pos="720"/>
          <w:tab w:val="left" w:pos="1440"/>
        </w:tabs>
        <w:autoSpaceDE w:val="0"/>
        <w:autoSpaceDN w:val="0"/>
        <w:adjustRightInd w:val="0"/>
        <w:ind w:left="1440" w:hanging="720"/>
        <w:rPr>
          <w:rFonts w:ascii="Tahoma" w:hAnsi="Tahoma" w:cs="Tahoma"/>
          <w:iCs/>
          <w:sz w:val="28"/>
          <w:szCs w:val="28"/>
        </w:rPr>
      </w:pPr>
    </w:p>
    <w:p w14:paraId="1208FF7F" w14:textId="77777777" w:rsidR="00A60B9D" w:rsidRPr="00A60B9D" w:rsidRDefault="00A60B9D" w:rsidP="00A60B9D">
      <w:pPr>
        <w:tabs>
          <w:tab w:val="left" w:pos="720"/>
          <w:tab w:val="left" w:pos="1440"/>
        </w:tabs>
        <w:autoSpaceDE w:val="0"/>
        <w:autoSpaceDN w:val="0"/>
        <w:adjustRightInd w:val="0"/>
        <w:ind w:left="1440" w:hanging="720"/>
        <w:rPr>
          <w:rFonts w:ascii="Tahoma" w:hAnsi="Tahoma" w:cs="Tahoma"/>
          <w:iCs/>
          <w:sz w:val="28"/>
          <w:szCs w:val="28"/>
        </w:rPr>
      </w:pPr>
      <w:r w:rsidRPr="00A60B9D">
        <w:rPr>
          <w:rFonts w:ascii="Tahoma" w:hAnsi="Tahoma" w:cs="Tahoma"/>
          <w:iCs/>
          <w:sz w:val="28"/>
          <w:szCs w:val="28"/>
        </w:rPr>
        <w:t>B.</w:t>
      </w:r>
      <w:r w:rsidRPr="00A60B9D">
        <w:rPr>
          <w:rFonts w:ascii="Tahoma" w:hAnsi="Tahoma" w:cs="Tahoma"/>
          <w:iCs/>
          <w:sz w:val="28"/>
          <w:szCs w:val="28"/>
        </w:rPr>
        <w:tab/>
        <w:t>This is a contemporary warning meaning that it is just as valid now as it was then, primarily because the Christ of yesteryear is also the Christ of today.</w:t>
      </w:r>
    </w:p>
    <w:p w14:paraId="7E3E5CE3" w14:textId="77777777" w:rsidR="00A60B9D" w:rsidRPr="00A60B9D" w:rsidRDefault="00A60B9D" w:rsidP="00A60B9D">
      <w:pPr>
        <w:autoSpaceDE w:val="0"/>
        <w:autoSpaceDN w:val="0"/>
        <w:adjustRightInd w:val="0"/>
        <w:rPr>
          <w:rFonts w:ascii="Tahoma" w:hAnsi="Tahoma" w:cs="Tahoma"/>
          <w:iCs/>
          <w:sz w:val="28"/>
          <w:szCs w:val="28"/>
        </w:rPr>
      </w:pPr>
    </w:p>
    <w:p w14:paraId="397E61AF" w14:textId="77777777" w:rsidR="00A60B9D" w:rsidRPr="00A60B9D" w:rsidRDefault="00A60B9D" w:rsidP="00A60B9D">
      <w:pPr>
        <w:autoSpaceDE w:val="0"/>
        <w:autoSpaceDN w:val="0"/>
        <w:adjustRightInd w:val="0"/>
        <w:ind w:left="1440"/>
        <w:rPr>
          <w:rFonts w:ascii="Tahoma" w:hAnsi="Tahoma" w:cs="Tahoma"/>
          <w:iCs/>
          <w:sz w:val="28"/>
          <w:szCs w:val="28"/>
        </w:rPr>
      </w:pPr>
      <w:r w:rsidRPr="00A60B9D">
        <w:rPr>
          <w:rFonts w:ascii="Tahoma" w:hAnsi="Tahoma" w:cs="Tahoma"/>
          <w:b/>
          <w:bCs/>
          <w:iCs/>
          <w:sz w:val="28"/>
          <w:szCs w:val="28"/>
        </w:rPr>
        <w:t>Hebrews 13:8; Malachi 3:6</w:t>
      </w:r>
    </w:p>
    <w:p w14:paraId="40763BBC" w14:textId="77777777" w:rsidR="00A60B9D" w:rsidRPr="00A60B9D" w:rsidRDefault="00A60B9D" w:rsidP="00A60B9D">
      <w:pPr>
        <w:autoSpaceDE w:val="0"/>
        <w:autoSpaceDN w:val="0"/>
        <w:adjustRightInd w:val="0"/>
        <w:rPr>
          <w:rFonts w:ascii="Tahoma" w:hAnsi="Tahoma" w:cs="Tahoma"/>
          <w:iCs/>
          <w:sz w:val="28"/>
          <w:szCs w:val="28"/>
        </w:rPr>
      </w:pPr>
    </w:p>
    <w:p w14:paraId="12DE67E0" w14:textId="77777777" w:rsidR="00A60B9D" w:rsidRPr="00A60B9D" w:rsidRDefault="00A60B9D" w:rsidP="00A60B9D">
      <w:pPr>
        <w:tabs>
          <w:tab w:val="left" w:pos="720"/>
          <w:tab w:val="left" w:pos="1440"/>
        </w:tabs>
        <w:autoSpaceDE w:val="0"/>
        <w:autoSpaceDN w:val="0"/>
        <w:adjustRightInd w:val="0"/>
        <w:ind w:left="1440" w:hanging="720"/>
        <w:rPr>
          <w:rFonts w:ascii="Tahoma" w:hAnsi="Tahoma" w:cs="Tahoma"/>
          <w:iCs/>
          <w:sz w:val="28"/>
          <w:szCs w:val="28"/>
        </w:rPr>
      </w:pPr>
      <w:r w:rsidRPr="00A60B9D">
        <w:rPr>
          <w:rFonts w:ascii="Tahoma" w:hAnsi="Tahoma" w:cs="Tahoma"/>
          <w:iCs/>
          <w:sz w:val="28"/>
          <w:szCs w:val="28"/>
        </w:rPr>
        <w:t>C.</w:t>
      </w:r>
      <w:r w:rsidRPr="00A60B9D">
        <w:rPr>
          <w:rFonts w:ascii="Tahoma" w:hAnsi="Tahoma" w:cs="Tahoma"/>
          <w:iCs/>
          <w:sz w:val="28"/>
          <w:szCs w:val="28"/>
        </w:rPr>
        <w:tab/>
        <w:t xml:space="preserve">This is a warning prompted by the fact that the </w:t>
      </w:r>
      <w:r w:rsidRPr="00A60B9D">
        <w:rPr>
          <w:rFonts w:ascii="Tahoma" w:hAnsi="Tahoma" w:cs="Tahoma"/>
          <w:b/>
          <w:bCs/>
          <w:iCs/>
          <w:sz w:val="28"/>
          <w:szCs w:val="28"/>
        </w:rPr>
        <w:t xml:space="preserve">CHURCH </w:t>
      </w:r>
      <w:r w:rsidRPr="00A60B9D">
        <w:rPr>
          <w:rFonts w:ascii="Tahoma" w:hAnsi="Tahoma" w:cs="Tahoma"/>
          <w:iCs/>
          <w:sz w:val="28"/>
          <w:szCs w:val="28"/>
        </w:rPr>
        <w:t xml:space="preserve">at Pergamum was adapting, perhaps incrementally, to the ways of its culture which, in John’s day as well as our day, was being influenced by </w:t>
      </w:r>
      <w:r w:rsidRPr="00A60B9D">
        <w:rPr>
          <w:rFonts w:ascii="Tahoma" w:hAnsi="Tahoma" w:cs="Tahoma"/>
          <w:b/>
          <w:bCs/>
          <w:iCs/>
          <w:sz w:val="28"/>
          <w:szCs w:val="28"/>
        </w:rPr>
        <w:t xml:space="preserve">worldliness </w:t>
      </w:r>
      <w:r w:rsidRPr="00A60B9D">
        <w:rPr>
          <w:rFonts w:ascii="Tahoma" w:hAnsi="Tahoma" w:cs="Tahoma"/>
          <w:iCs/>
          <w:sz w:val="28"/>
          <w:szCs w:val="28"/>
        </w:rPr>
        <w:t xml:space="preserve">guided by Satan himself. </w:t>
      </w:r>
    </w:p>
    <w:p w14:paraId="7943C846" w14:textId="77777777" w:rsidR="00A60B9D" w:rsidRPr="00A60B9D" w:rsidRDefault="00A60B9D" w:rsidP="00A60B9D">
      <w:pPr>
        <w:autoSpaceDE w:val="0"/>
        <w:autoSpaceDN w:val="0"/>
        <w:adjustRightInd w:val="0"/>
        <w:rPr>
          <w:rFonts w:ascii="Tahoma" w:hAnsi="Tahoma" w:cs="Tahoma"/>
          <w:iCs/>
          <w:sz w:val="28"/>
          <w:szCs w:val="28"/>
        </w:rPr>
      </w:pPr>
    </w:p>
    <w:p w14:paraId="386725B5" w14:textId="77777777" w:rsidR="00A60B9D" w:rsidRPr="00A60B9D" w:rsidRDefault="00A60B9D" w:rsidP="00A60B9D">
      <w:pPr>
        <w:autoSpaceDE w:val="0"/>
        <w:autoSpaceDN w:val="0"/>
        <w:adjustRightInd w:val="0"/>
        <w:ind w:left="1440"/>
        <w:rPr>
          <w:rFonts w:ascii="Tahoma" w:hAnsi="Tahoma" w:cs="Tahoma"/>
          <w:iCs/>
          <w:sz w:val="28"/>
          <w:szCs w:val="28"/>
        </w:rPr>
      </w:pPr>
      <w:r w:rsidRPr="00A60B9D">
        <w:rPr>
          <w:rFonts w:ascii="Tahoma" w:hAnsi="Tahoma" w:cs="Tahoma"/>
          <w:b/>
          <w:bCs/>
          <w:iCs/>
          <w:sz w:val="28"/>
          <w:szCs w:val="28"/>
        </w:rPr>
        <w:t>Revelation 2:14–15 (</w:t>
      </w:r>
      <w:r w:rsidRPr="00A60B9D">
        <w:rPr>
          <w:rFonts w:ascii="Tahoma" w:hAnsi="Tahoma" w:cs="Tahoma"/>
          <w:iCs/>
          <w:sz w:val="28"/>
          <w:szCs w:val="28"/>
        </w:rPr>
        <w:t>See Numbers 20-22)</w:t>
      </w:r>
    </w:p>
    <w:p w14:paraId="681E6964" w14:textId="77777777" w:rsidR="00A60B9D" w:rsidRPr="00A60B9D" w:rsidRDefault="00A60B9D" w:rsidP="00A60B9D">
      <w:pPr>
        <w:autoSpaceDE w:val="0"/>
        <w:autoSpaceDN w:val="0"/>
        <w:adjustRightInd w:val="0"/>
        <w:rPr>
          <w:rFonts w:ascii="Tahoma" w:hAnsi="Tahoma" w:cs="Tahoma"/>
          <w:iCs/>
          <w:sz w:val="28"/>
          <w:szCs w:val="28"/>
        </w:rPr>
      </w:pPr>
    </w:p>
    <w:p w14:paraId="71BE1CF5" w14:textId="77777777" w:rsidR="00A60B9D" w:rsidRPr="00A60B9D" w:rsidRDefault="00A60B9D" w:rsidP="00A60B9D">
      <w:pPr>
        <w:autoSpaceDE w:val="0"/>
        <w:autoSpaceDN w:val="0"/>
        <w:adjustRightInd w:val="0"/>
        <w:ind w:left="1440"/>
        <w:rPr>
          <w:rFonts w:ascii="Tahoma" w:hAnsi="Tahoma" w:cs="Tahoma"/>
          <w:iCs/>
          <w:sz w:val="28"/>
          <w:szCs w:val="28"/>
        </w:rPr>
      </w:pPr>
      <w:r w:rsidRPr="00A60B9D">
        <w:rPr>
          <w:rFonts w:ascii="Tahoma" w:hAnsi="Tahoma" w:cs="Tahoma"/>
          <w:b/>
          <w:bCs/>
          <w:iCs/>
          <w:sz w:val="28"/>
          <w:szCs w:val="28"/>
        </w:rPr>
        <w:t xml:space="preserve">ARE PEOPLE GOOD BY NATURE? </w:t>
      </w:r>
      <w:r w:rsidRPr="00A60B9D">
        <w:rPr>
          <w:rFonts w:ascii="Tahoma" w:hAnsi="Tahoma" w:cs="Tahoma"/>
          <w:iCs/>
          <w:sz w:val="28"/>
          <w:szCs w:val="28"/>
        </w:rPr>
        <w:t xml:space="preserve"> Survey conducted by Ligonier Ministries and Lifeway Research called The State of Theology</w:t>
      </w:r>
    </w:p>
    <w:p w14:paraId="2569D7F8" w14:textId="77777777" w:rsidR="00A60B9D" w:rsidRPr="00A60B9D" w:rsidRDefault="00A60B9D" w:rsidP="00A60B9D">
      <w:pPr>
        <w:autoSpaceDE w:val="0"/>
        <w:autoSpaceDN w:val="0"/>
        <w:adjustRightInd w:val="0"/>
        <w:rPr>
          <w:rFonts w:ascii="Tahoma" w:hAnsi="Tahoma" w:cs="Tahoma"/>
          <w:iCs/>
          <w:sz w:val="28"/>
          <w:szCs w:val="28"/>
        </w:rPr>
      </w:pPr>
    </w:p>
    <w:p w14:paraId="688F0D66" w14:textId="77777777" w:rsidR="00A60B9D" w:rsidRPr="00A60B9D" w:rsidRDefault="00A60B9D" w:rsidP="00A60B9D">
      <w:pPr>
        <w:autoSpaceDE w:val="0"/>
        <w:autoSpaceDN w:val="0"/>
        <w:adjustRightInd w:val="0"/>
        <w:ind w:left="1440"/>
        <w:rPr>
          <w:rFonts w:ascii="Tahoma" w:hAnsi="Tahoma" w:cs="Tahoma"/>
          <w:iCs/>
          <w:sz w:val="28"/>
          <w:szCs w:val="28"/>
        </w:rPr>
      </w:pPr>
      <w:r w:rsidRPr="00A60B9D">
        <w:rPr>
          <w:rFonts w:ascii="Tahoma" w:hAnsi="Tahoma" w:cs="Tahoma"/>
          <w:iCs/>
          <w:sz w:val="28"/>
          <w:szCs w:val="28"/>
        </w:rPr>
        <w:t xml:space="preserve">Unless we understand the depth of our sin, we likely </w:t>
      </w:r>
      <w:proofErr w:type="gramStart"/>
      <w:r w:rsidRPr="00A60B9D">
        <w:rPr>
          <w:rFonts w:ascii="Tahoma" w:hAnsi="Tahoma" w:cs="Tahoma"/>
          <w:iCs/>
          <w:sz w:val="28"/>
          <w:szCs w:val="28"/>
        </w:rPr>
        <w:t>won't</w:t>
      </w:r>
      <w:proofErr w:type="gramEnd"/>
      <w:r w:rsidRPr="00A60B9D">
        <w:rPr>
          <w:rFonts w:ascii="Tahoma" w:hAnsi="Tahoma" w:cs="Tahoma"/>
          <w:iCs/>
          <w:sz w:val="28"/>
          <w:szCs w:val="28"/>
        </w:rPr>
        <w:t xml:space="preserve"> recognize our need for God's saving grace. Sadly, the results from our 2020 State of Theology survey uncovers widespread confusion among Christians in America about the reality and effects of sin. Conducted in partnership with Lifeway Research, the full results of this survey are now available. </w:t>
      </w:r>
    </w:p>
    <w:p w14:paraId="5301E6C2" w14:textId="77777777" w:rsidR="00A60B9D" w:rsidRPr="00A60B9D" w:rsidRDefault="00A60B9D" w:rsidP="00A60B9D">
      <w:pPr>
        <w:autoSpaceDE w:val="0"/>
        <w:autoSpaceDN w:val="0"/>
        <w:adjustRightInd w:val="0"/>
        <w:rPr>
          <w:rFonts w:ascii="Tahoma" w:hAnsi="Tahoma" w:cs="Tahoma"/>
          <w:iCs/>
          <w:sz w:val="28"/>
          <w:szCs w:val="28"/>
        </w:rPr>
      </w:pPr>
      <w:r w:rsidRPr="00A60B9D">
        <w:rPr>
          <w:rFonts w:ascii="Tahoma" w:hAnsi="Tahoma" w:cs="Tahoma"/>
          <w:iCs/>
          <w:sz w:val="28"/>
          <w:szCs w:val="28"/>
        </w:rPr>
        <w:tab/>
      </w:r>
      <w:r w:rsidRPr="00A60B9D">
        <w:rPr>
          <w:rFonts w:ascii="Tahoma" w:hAnsi="Tahoma" w:cs="Tahoma"/>
          <w:iCs/>
          <w:sz w:val="28"/>
          <w:szCs w:val="28"/>
        </w:rPr>
        <w:tab/>
      </w:r>
    </w:p>
    <w:p w14:paraId="0AFE7F1D" w14:textId="77777777" w:rsidR="00A60B9D" w:rsidRPr="00A60B9D" w:rsidRDefault="00A60B9D" w:rsidP="00A60B9D">
      <w:pPr>
        <w:autoSpaceDE w:val="0"/>
        <w:autoSpaceDN w:val="0"/>
        <w:adjustRightInd w:val="0"/>
        <w:ind w:left="1440"/>
        <w:rPr>
          <w:rFonts w:ascii="Tahoma" w:hAnsi="Tahoma" w:cs="Tahoma"/>
          <w:iCs/>
          <w:sz w:val="28"/>
          <w:szCs w:val="28"/>
        </w:rPr>
      </w:pPr>
      <w:r w:rsidRPr="00A60B9D">
        <w:rPr>
          <w:rFonts w:ascii="Tahoma" w:hAnsi="Tahoma" w:cs="Tahoma"/>
          <w:iCs/>
          <w:sz w:val="28"/>
          <w:szCs w:val="28"/>
        </w:rPr>
        <w:t xml:space="preserve">According to our recent findings, 46 percent of professing U.S. evangelicals agree with the following statement: </w:t>
      </w:r>
      <w:r w:rsidRPr="00A60B9D">
        <w:rPr>
          <w:rFonts w:ascii="Tahoma" w:hAnsi="Tahoma" w:cs="Tahoma"/>
          <w:b/>
          <w:bCs/>
          <w:iCs/>
          <w:sz w:val="28"/>
          <w:szCs w:val="28"/>
        </w:rPr>
        <w:t xml:space="preserve">"Everyone sins a little, but most people are good by nature." </w:t>
      </w:r>
      <w:r w:rsidRPr="00A60B9D">
        <w:rPr>
          <w:rFonts w:ascii="Tahoma" w:hAnsi="Tahoma" w:cs="Tahoma"/>
          <w:iCs/>
          <w:sz w:val="28"/>
          <w:szCs w:val="28"/>
        </w:rPr>
        <w:t xml:space="preserve">This idea cannot be reconciled with the emphatic teaching of Scripture that all people are radically corrupted sinners in need of salvation (Rom. 3:23). Even the smallest sin is high treason against our Creator, leaving us hopeless of escaping His judgment apart from His mercy in Christ. </w:t>
      </w:r>
    </w:p>
    <w:p w14:paraId="605F3ED2" w14:textId="77777777" w:rsidR="00A60B9D" w:rsidRPr="00A60B9D" w:rsidRDefault="00A60B9D" w:rsidP="00A60B9D">
      <w:pPr>
        <w:autoSpaceDE w:val="0"/>
        <w:autoSpaceDN w:val="0"/>
        <w:adjustRightInd w:val="0"/>
        <w:rPr>
          <w:rFonts w:ascii="Tahoma" w:hAnsi="Tahoma" w:cs="Tahoma"/>
          <w:iCs/>
          <w:sz w:val="28"/>
          <w:szCs w:val="28"/>
        </w:rPr>
      </w:pPr>
    </w:p>
    <w:p w14:paraId="40F9DC79" w14:textId="77777777" w:rsidR="00A60B9D" w:rsidRPr="00A60B9D" w:rsidRDefault="00A60B9D" w:rsidP="00A60B9D">
      <w:pPr>
        <w:autoSpaceDE w:val="0"/>
        <w:autoSpaceDN w:val="0"/>
        <w:adjustRightInd w:val="0"/>
        <w:ind w:left="1440"/>
        <w:rPr>
          <w:rFonts w:ascii="Tahoma" w:hAnsi="Tahoma" w:cs="Tahoma"/>
          <w:iCs/>
          <w:sz w:val="28"/>
          <w:szCs w:val="28"/>
        </w:rPr>
      </w:pPr>
      <w:r w:rsidRPr="00A60B9D">
        <w:rPr>
          <w:rFonts w:ascii="Tahoma" w:hAnsi="Tahoma" w:cs="Tahoma"/>
          <w:b/>
          <w:bCs/>
          <w:iCs/>
          <w:sz w:val="28"/>
          <w:szCs w:val="28"/>
        </w:rPr>
        <w:t>Lesson about worldliness</w:t>
      </w:r>
      <w:r w:rsidRPr="00A60B9D">
        <w:rPr>
          <w:rFonts w:ascii="Tahoma" w:hAnsi="Tahoma" w:cs="Tahoma"/>
          <w:iCs/>
          <w:sz w:val="28"/>
          <w:szCs w:val="28"/>
        </w:rPr>
        <w:t>: Worldliness comes to the church in a subtle fashion and is often couched in statements that sound biblical and correct.</w:t>
      </w:r>
    </w:p>
    <w:p w14:paraId="4C8BF429" w14:textId="77777777" w:rsidR="00A60B9D" w:rsidRPr="00A60B9D" w:rsidRDefault="00A60B9D" w:rsidP="00A60B9D">
      <w:pPr>
        <w:autoSpaceDE w:val="0"/>
        <w:autoSpaceDN w:val="0"/>
        <w:adjustRightInd w:val="0"/>
        <w:rPr>
          <w:rFonts w:ascii="Tahoma" w:hAnsi="Tahoma" w:cs="Tahoma"/>
          <w:iCs/>
          <w:sz w:val="28"/>
          <w:szCs w:val="28"/>
        </w:rPr>
      </w:pPr>
    </w:p>
    <w:p w14:paraId="30229972" w14:textId="77777777" w:rsidR="00A60B9D" w:rsidRPr="00A60B9D" w:rsidRDefault="00A60B9D" w:rsidP="00A60B9D">
      <w:pPr>
        <w:tabs>
          <w:tab w:val="left" w:pos="720"/>
          <w:tab w:val="left" w:pos="1440"/>
        </w:tabs>
        <w:autoSpaceDE w:val="0"/>
        <w:autoSpaceDN w:val="0"/>
        <w:adjustRightInd w:val="0"/>
        <w:ind w:left="1440" w:hanging="720"/>
        <w:rPr>
          <w:rFonts w:ascii="Tahoma" w:hAnsi="Tahoma" w:cs="Tahoma"/>
          <w:iCs/>
          <w:sz w:val="28"/>
          <w:szCs w:val="28"/>
        </w:rPr>
      </w:pPr>
      <w:r w:rsidRPr="00A60B9D">
        <w:rPr>
          <w:rFonts w:ascii="Tahoma" w:hAnsi="Tahoma" w:cs="Tahoma"/>
          <w:iCs/>
          <w:sz w:val="28"/>
          <w:szCs w:val="28"/>
        </w:rPr>
        <w:t>D.</w:t>
      </w:r>
      <w:r w:rsidRPr="00A60B9D">
        <w:rPr>
          <w:rFonts w:ascii="Tahoma" w:hAnsi="Tahoma" w:cs="Tahoma"/>
          <w:iCs/>
          <w:sz w:val="28"/>
          <w:szCs w:val="28"/>
        </w:rPr>
        <w:tab/>
        <w:t>This is also a warning to the church that false teaching or belief in the body of Christ prompts the ire of the Lord and should not be tolerated by those rooted in sound doctrine.  Verse 13</w:t>
      </w:r>
    </w:p>
    <w:p w14:paraId="3A656801" w14:textId="77777777" w:rsidR="00A60B9D" w:rsidRPr="00A60B9D" w:rsidRDefault="00A60B9D" w:rsidP="00A60B9D">
      <w:pPr>
        <w:autoSpaceDE w:val="0"/>
        <w:autoSpaceDN w:val="0"/>
        <w:adjustRightInd w:val="0"/>
        <w:rPr>
          <w:rFonts w:ascii="Tahoma" w:hAnsi="Tahoma" w:cs="Tahoma"/>
          <w:iCs/>
          <w:sz w:val="28"/>
          <w:szCs w:val="28"/>
        </w:rPr>
      </w:pPr>
    </w:p>
    <w:p w14:paraId="5F53D40A" w14:textId="77777777" w:rsidR="00A60B9D" w:rsidRPr="00A60B9D" w:rsidRDefault="00A60B9D" w:rsidP="00A60B9D">
      <w:pPr>
        <w:autoSpaceDE w:val="0"/>
        <w:autoSpaceDN w:val="0"/>
        <w:adjustRightInd w:val="0"/>
        <w:ind w:left="1440"/>
        <w:rPr>
          <w:rFonts w:ascii="Tahoma" w:hAnsi="Tahoma" w:cs="Tahoma"/>
          <w:iCs/>
          <w:sz w:val="28"/>
          <w:szCs w:val="28"/>
        </w:rPr>
      </w:pPr>
      <w:r w:rsidRPr="00A60B9D">
        <w:rPr>
          <w:rFonts w:ascii="Tahoma" w:hAnsi="Tahoma" w:cs="Tahoma"/>
          <w:iCs/>
          <w:sz w:val="28"/>
          <w:szCs w:val="28"/>
        </w:rPr>
        <w:t>It is possible that what prompted the ire of the Lord in the church at Pergamum was the possibility that false teaching was being tolerated, not corrected.</w:t>
      </w:r>
    </w:p>
    <w:p w14:paraId="2DFA7021" w14:textId="77777777" w:rsidR="00A60B9D" w:rsidRPr="00A60B9D" w:rsidRDefault="00A60B9D" w:rsidP="00A60B9D">
      <w:pPr>
        <w:autoSpaceDE w:val="0"/>
        <w:autoSpaceDN w:val="0"/>
        <w:adjustRightInd w:val="0"/>
        <w:rPr>
          <w:rFonts w:ascii="Tahoma" w:hAnsi="Tahoma" w:cs="Tahoma"/>
          <w:iCs/>
          <w:sz w:val="28"/>
          <w:szCs w:val="28"/>
        </w:rPr>
      </w:pPr>
    </w:p>
    <w:p w14:paraId="7BAC7C6C" w14:textId="77777777" w:rsidR="00A60B9D" w:rsidRPr="00A60B9D" w:rsidRDefault="00A60B9D" w:rsidP="00A60B9D">
      <w:pPr>
        <w:tabs>
          <w:tab w:val="left" w:pos="720"/>
        </w:tabs>
        <w:autoSpaceDE w:val="0"/>
        <w:autoSpaceDN w:val="0"/>
        <w:adjustRightInd w:val="0"/>
        <w:ind w:hanging="720"/>
        <w:rPr>
          <w:rFonts w:ascii="Tahoma" w:hAnsi="Tahoma" w:cs="Tahoma"/>
          <w:b/>
          <w:bCs/>
          <w:iCs/>
          <w:sz w:val="28"/>
          <w:szCs w:val="28"/>
        </w:rPr>
      </w:pPr>
      <w:r w:rsidRPr="00A60B9D">
        <w:rPr>
          <w:rFonts w:ascii="Tahoma" w:hAnsi="Tahoma" w:cs="Tahoma"/>
          <w:b/>
          <w:bCs/>
          <w:iCs/>
          <w:sz w:val="28"/>
          <w:szCs w:val="28"/>
        </w:rPr>
        <w:t>II.</w:t>
      </w:r>
      <w:r w:rsidRPr="00A60B9D">
        <w:rPr>
          <w:rFonts w:ascii="Tahoma" w:hAnsi="Tahoma" w:cs="Tahoma"/>
          <w:b/>
          <w:bCs/>
          <w:iCs/>
          <w:sz w:val="28"/>
          <w:szCs w:val="28"/>
        </w:rPr>
        <w:tab/>
        <w:t>THE COMPROMISING CHURCH OFTEN PRACTICES CIRCUMSTANTIAL CHRISTIANITY.</w:t>
      </w:r>
    </w:p>
    <w:p w14:paraId="232E44A8" w14:textId="77777777" w:rsidR="00A60B9D" w:rsidRPr="00A60B9D" w:rsidRDefault="00A60B9D" w:rsidP="00A60B9D">
      <w:pPr>
        <w:autoSpaceDE w:val="0"/>
        <w:autoSpaceDN w:val="0"/>
        <w:adjustRightInd w:val="0"/>
        <w:rPr>
          <w:rFonts w:ascii="Tahoma" w:hAnsi="Tahoma" w:cs="Tahoma"/>
          <w:b/>
          <w:bCs/>
          <w:iCs/>
          <w:sz w:val="28"/>
          <w:szCs w:val="28"/>
        </w:rPr>
      </w:pPr>
    </w:p>
    <w:p w14:paraId="410C999A" w14:textId="77777777" w:rsidR="00A60B9D" w:rsidRPr="00A60B9D" w:rsidRDefault="00A60B9D" w:rsidP="00A60B9D">
      <w:pPr>
        <w:autoSpaceDE w:val="0"/>
        <w:autoSpaceDN w:val="0"/>
        <w:adjustRightInd w:val="0"/>
        <w:rPr>
          <w:rFonts w:ascii="Tahoma" w:hAnsi="Tahoma" w:cs="Tahoma"/>
          <w:b/>
          <w:bCs/>
          <w:iCs/>
          <w:sz w:val="28"/>
          <w:szCs w:val="28"/>
        </w:rPr>
      </w:pPr>
      <w:r w:rsidRPr="00A60B9D">
        <w:rPr>
          <w:rFonts w:ascii="Tahoma" w:hAnsi="Tahoma" w:cs="Tahoma"/>
          <w:b/>
          <w:bCs/>
          <w:iCs/>
          <w:sz w:val="28"/>
          <w:szCs w:val="28"/>
        </w:rPr>
        <w:t xml:space="preserve">...BECAUSE TO THEM SITUATIONAL ETHICS AND MORALS ARE A MATTER OF CULTURAL CIRCUMSTANCES RATHER THAN CHRISTIAN CHARACTER. </w:t>
      </w:r>
    </w:p>
    <w:p w14:paraId="1B6D881B" w14:textId="77777777" w:rsidR="00A60B9D" w:rsidRPr="00A60B9D" w:rsidRDefault="00A60B9D" w:rsidP="00A60B9D">
      <w:pPr>
        <w:autoSpaceDE w:val="0"/>
        <w:autoSpaceDN w:val="0"/>
        <w:adjustRightInd w:val="0"/>
        <w:rPr>
          <w:rFonts w:ascii="Tahoma" w:hAnsi="Tahoma" w:cs="Tahoma"/>
          <w:b/>
          <w:bCs/>
          <w:iCs/>
          <w:sz w:val="28"/>
          <w:szCs w:val="28"/>
        </w:rPr>
      </w:pPr>
    </w:p>
    <w:p w14:paraId="540B4182" w14:textId="77777777" w:rsidR="00A60B9D" w:rsidRPr="00A60B9D" w:rsidRDefault="00A60B9D" w:rsidP="00A60B9D">
      <w:pPr>
        <w:tabs>
          <w:tab w:val="left" w:pos="720"/>
          <w:tab w:val="left" w:pos="1440"/>
        </w:tabs>
        <w:autoSpaceDE w:val="0"/>
        <w:autoSpaceDN w:val="0"/>
        <w:adjustRightInd w:val="0"/>
        <w:ind w:left="1440" w:hanging="720"/>
        <w:rPr>
          <w:rFonts w:ascii="Tahoma" w:hAnsi="Tahoma" w:cs="Tahoma"/>
          <w:iCs/>
          <w:sz w:val="28"/>
          <w:szCs w:val="28"/>
        </w:rPr>
      </w:pPr>
      <w:r w:rsidRPr="00A60B9D">
        <w:rPr>
          <w:rFonts w:ascii="Tahoma" w:hAnsi="Tahoma" w:cs="Tahoma"/>
          <w:iCs/>
          <w:sz w:val="28"/>
          <w:szCs w:val="28"/>
        </w:rPr>
        <w:t>A.</w:t>
      </w:r>
      <w:r w:rsidRPr="00A60B9D">
        <w:rPr>
          <w:rFonts w:ascii="Tahoma" w:hAnsi="Tahoma" w:cs="Tahoma"/>
          <w:iCs/>
          <w:sz w:val="28"/>
          <w:szCs w:val="28"/>
        </w:rPr>
        <w:tab/>
        <w:t xml:space="preserve">While it is true that it may be more difficult to be a Christian in some circumstances than in others it is never true that certain circumstances prevent us from being Christ-like because being Christ-like is not a matter of circumstances but a matter of character. </w:t>
      </w:r>
    </w:p>
    <w:p w14:paraId="4EDCFFED" w14:textId="77777777" w:rsidR="00A60B9D" w:rsidRPr="00A60B9D" w:rsidRDefault="00A60B9D" w:rsidP="00A60B9D">
      <w:pPr>
        <w:autoSpaceDE w:val="0"/>
        <w:autoSpaceDN w:val="0"/>
        <w:adjustRightInd w:val="0"/>
        <w:rPr>
          <w:rFonts w:ascii="Tahoma" w:hAnsi="Tahoma" w:cs="Tahoma"/>
          <w:iCs/>
          <w:sz w:val="28"/>
          <w:szCs w:val="28"/>
        </w:rPr>
      </w:pPr>
    </w:p>
    <w:p w14:paraId="0F530FED" w14:textId="77777777" w:rsidR="00A60B9D" w:rsidRPr="00A60B9D" w:rsidRDefault="00A60B9D" w:rsidP="00A60B9D">
      <w:pPr>
        <w:autoSpaceDE w:val="0"/>
        <w:autoSpaceDN w:val="0"/>
        <w:adjustRightInd w:val="0"/>
        <w:ind w:left="1440"/>
        <w:rPr>
          <w:rFonts w:ascii="Tahoma" w:hAnsi="Tahoma" w:cs="Tahoma"/>
          <w:iCs/>
          <w:sz w:val="28"/>
          <w:szCs w:val="28"/>
        </w:rPr>
      </w:pPr>
      <w:r w:rsidRPr="00A60B9D">
        <w:rPr>
          <w:rFonts w:ascii="Tahoma" w:hAnsi="Tahoma" w:cs="Tahoma"/>
          <w:iCs/>
          <w:sz w:val="28"/>
          <w:szCs w:val="28"/>
        </w:rPr>
        <w:t>William Barclay — “To be a Christian in Pergamum was to face what Oliver Cromwell, the Lord Protector of England would have called ‘an engagement very difficult.</w:t>
      </w:r>
      <w:proofErr w:type="gramStart"/>
      <w:r w:rsidRPr="00A60B9D">
        <w:rPr>
          <w:rFonts w:ascii="Tahoma" w:hAnsi="Tahoma" w:cs="Tahoma"/>
          <w:iCs/>
          <w:sz w:val="28"/>
          <w:szCs w:val="28"/>
        </w:rPr>
        <w:t>’ ”</w:t>
      </w:r>
      <w:proofErr w:type="gramEnd"/>
    </w:p>
    <w:p w14:paraId="0096AF00" w14:textId="77777777" w:rsidR="00A60B9D" w:rsidRPr="00A60B9D" w:rsidRDefault="00A60B9D" w:rsidP="00A60B9D">
      <w:pPr>
        <w:autoSpaceDE w:val="0"/>
        <w:autoSpaceDN w:val="0"/>
        <w:adjustRightInd w:val="0"/>
        <w:ind w:left="1440"/>
        <w:rPr>
          <w:rFonts w:ascii="Tahoma" w:hAnsi="Tahoma" w:cs="Tahoma"/>
          <w:iCs/>
          <w:sz w:val="28"/>
          <w:szCs w:val="28"/>
        </w:rPr>
      </w:pPr>
    </w:p>
    <w:p w14:paraId="2FC43372" w14:textId="77777777" w:rsidR="00A60B9D" w:rsidRPr="00A60B9D" w:rsidRDefault="00A60B9D" w:rsidP="00A60B9D">
      <w:pPr>
        <w:autoSpaceDE w:val="0"/>
        <w:autoSpaceDN w:val="0"/>
        <w:adjustRightInd w:val="0"/>
        <w:ind w:left="1440"/>
        <w:rPr>
          <w:rFonts w:ascii="Tahoma" w:hAnsi="Tahoma" w:cs="Tahoma"/>
          <w:iCs/>
          <w:sz w:val="28"/>
          <w:szCs w:val="28"/>
        </w:rPr>
      </w:pPr>
      <w:r w:rsidRPr="00A60B9D">
        <w:rPr>
          <w:rFonts w:ascii="Tahoma" w:hAnsi="Tahoma" w:cs="Tahoma"/>
          <w:iCs/>
          <w:sz w:val="28"/>
          <w:szCs w:val="28"/>
        </w:rPr>
        <w:t xml:space="preserve">The excuse, </w:t>
      </w:r>
      <w:proofErr w:type="gramStart"/>
      <w:r w:rsidRPr="00A60B9D">
        <w:rPr>
          <w:rFonts w:ascii="Tahoma" w:hAnsi="Tahoma" w:cs="Tahoma"/>
          <w:iCs/>
          <w:sz w:val="28"/>
          <w:szCs w:val="28"/>
        </w:rPr>
        <w:t>You</w:t>
      </w:r>
      <w:proofErr w:type="gramEnd"/>
      <w:r w:rsidRPr="00A60B9D">
        <w:rPr>
          <w:rFonts w:ascii="Tahoma" w:hAnsi="Tahoma" w:cs="Tahoma"/>
          <w:iCs/>
          <w:sz w:val="28"/>
          <w:szCs w:val="28"/>
        </w:rPr>
        <w:t xml:space="preserve"> simply do not understand my circumstances is a boat that won’t float.</w:t>
      </w:r>
    </w:p>
    <w:p w14:paraId="14F668D8" w14:textId="77777777" w:rsidR="00A60B9D" w:rsidRPr="00A60B9D" w:rsidRDefault="00A60B9D" w:rsidP="00A60B9D">
      <w:pPr>
        <w:autoSpaceDE w:val="0"/>
        <w:autoSpaceDN w:val="0"/>
        <w:adjustRightInd w:val="0"/>
        <w:rPr>
          <w:rFonts w:ascii="Tahoma" w:hAnsi="Tahoma" w:cs="Tahoma"/>
          <w:iCs/>
          <w:sz w:val="28"/>
          <w:szCs w:val="28"/>
        </w:rPr>
      </w:pPr>
    </w:p>
    <w:p w14:paraId="4C20EFEF" w14:textId="77777777" w:rsidR="00A60B9D" w:rsidRPr="00A60B9D" w:rsidRDefault="00A60B9D" w:rsidP="00A60B9D">
      <w:pPr>
        <w:autoSpaceDE w:val="0"/>
        <w:autoSpaceDN w:val="0"/>
        <w:adjustRightInd w:val="0"/>
        <w:ind w:left="1440"/>
        <w:rPr>
          <w:rFonts w:ascii="Tahoma" w:hAnsi="Tahoma" w:cs="Tahoma"/>
          <w:iCs/>
          <w:sz w:val="28"/>
          <w:szCs w:val="28"/>
        </w:rPr>
      </w:pPr>
      <w:r w:rsidRPr="00A60B9D">
        <w:rPr>
          <w:rFonts w:ascii="Tahoma" w:hAnsi="Tahoma" w:cs="Tahoma"/>
          <w:iCs/>
          <w:sz w:val="28"/>
          <w:szCs w:val="28"/>
        </w:rPr>
        <w:t>Antipas... means against many or against all “...my witness, my faithful one...”</w:t>
      </w:r>
    </w:p>
    <w:p w14:paraId="26A194A1" w14:textId="77777777" w:rsidR="00A60B9D" w:rsidRPr="00A60B9D" w:rsidRDefault="00A60B9D" w:rsidP="00A60B9D">
      <w:pPr>
        <w:autoSpaceDE w:val="0"/>
        <w:autoSpaceDN w:val="0"/>
        <w:adjustRightInd w:val="0"/>
        <w:rPr>
          <w:rFonts w:ascii="Tahoma" w:hAnsi="Tahoma" w:cs="Tahoma"/>
          <w:iCs/>
          <w:sz w:val="28"/>
          <w:szCs w:val="28"/>
        </w:rPr>
      </w:pPr>
    </w:p>
    <w:p w14:paraId="1FCFBCC2" w14:textId="77777777" w:rsidR="00A60B9D" w:rsidRPr="00A60B9D" w:rsidRDefault="00A60B9D" w:rsidP="00A60B9D">
      <w:pPr>
        <w:autoSpaceDE w:val="0"/>
        <w:autoSpaceDN w:val="0"/>
        <w:adjustRightInd w:val="0"/>
        <w:ind w:left="1440"/>
        <w:rPr>
          <w:rFonts w:ascii="Tahoma" w:hAnsi="Tahoma" w:cs="Tahoma"/>
          <w:iCs/>
          <w:sz w:val="28"/>
          <w:szCs w:val="28"/>
        </w:rPr>
      </w:pPr>
      <w:r w:rsidRPr="00A60B9D">
        <w:rPr>
          <w:rFonts w:ascii="Tahoma" w:hAnsi="Tahoma" w:cs="Tahoma"/>
          <w:b/>
          <w:bCs/>
          <w:iCs/>
          <w:sz w:val="28"/>
          <w:szCs w:val="28"/>
        </w:rPr>
        <w:t xml:space="preserve">Hebrews 11:35–38 </w:t>
      </w:r>
    </w:p>
    <w:p w14:paraId="7F8910E6" w14:textId="77777777" w:rsidR="00A60B9D" w:rsidRPr="00A60B9D" w:rsidRDefault="00A60B9D" w:rsidP="00A60B9D">
      <w:pPr>
        <w:autoSpaceDE w:val="0"/>
        <w:autoSpaceDN w:val="0"/>
        <w:adjustRightInd w:val="0"/>
        <w:rPr>
          <w:rFonts w:ascii="Tahoma" w:hAnsi="Tahoma" w:cs="Tahoma"/>
          <w:iCs/>
          <w:sz w:val="28"/>
          <w:szCs w:val="28"/>
        </w:rPr>
      </w:pPr>
    </w:p>
    <w:p w14:paraId="485A511F" w14:textId="77777777" w:rsidR="00A60B9D" w:rsidRPr="00A60B9D" w:rsidRDefault="00A60B9D" w:rsidP="00A60B9D">
      <w:pPr>
        <w:autoSpaceDE w:val="0"/>
        <w:autoSpaceDN w:val="0"/>
        <w:adjustRightInd w:val="0"/>
        <w:rPr>
          <w:rFonts w:ascii="Tahoma" w:hAnsi="Tahoma" w:cs="Tahoma"/>
          <w:iCs/>
          <w:sz w:val="28"/>
          <w:szCs w:val="28"/>
        </w:rPr>
      </w:pPr>
    </w:p>
    <w:p w14:paraId="4BE6FEFB" w14:textId="77777777" w:rsidR="00A60B9D" w:rsidRPr="00A60B9D" w:rsidRDefault="00A60B9D" w:rsidP="00A60B9D">
      <w:pPr>
        <w:tabs>
          <w:tab w:val="left" w:pos="720"/>
          <w:tab w:val="left" w:pos="1440"/>
        </w:tabs>
        <w:autoSpaceDE w:val="0"/>
        <w:autoSpaceDN w:val="0"/>
        <w:adjustRightInd w:val="0"/>
        <w:ind w:left="1440" w:hanging="720"/>
        <w:rPr>
          <w:rFonts w:ascii="Tahoma" w:hAnsi="Tahoma" w:cs="Tahoma"/>
          <w:iCs/>
          <w:sz w:val="28"/>
          <w:szCs w:val="28"/>
        </w:rPr>
      </w:pPr>
      <w:r w:rsidRPr="00A60B9D">
        <w:rPr>
          <w:rFonts w:ascii="Tahoma" w:hAnsi="Tahoma" w:cs="Tahoma"/>
          <w:iCs/>
          <w:sz w:val="28"/>
          <w:szCs w:val="28"/>
        </w:rPr>
        <w:t>B.</w:t>
      </w:r>
      <w:r w:rsidRPr="00A60B9D">
        <w:rPr>
          <w:rFonts w:ascii="Tahoma" w:hAnsi="Tahoma" w:cs="Tahoma"/>
          <w:iCs/>
          <w:sz w:val="28"/>
          <w:szCs w:val="28"/>
        </w:rPr>
        <w:tab/>
        <w:t>The most difficult place to be Christ-like for some rather than others is not necessarily an obvious place of debauchery but a place of friendship, fellowship and acceptance where Christianity is not necessarily rejected but needed but not welcomed when it is introduced.</w:t>
      </w:r>
    </w:p>
    <w:p w14:paraId="77D0D286" w14:textId="77777777" w:rsidR="00A60B9D" w:rsidRPr="00A60B9D" w:rsidRDefault="00A60B9D" w:rsidP="00A60B9D">
      <w:pPr>
        <w:autoSpaceDE w:val="0"/>
        <w:autoSpaceDN w:val="0"/>
        <w:adjustRightInd w:val="0"/>
        <w:rPr>
          <w:rFonts w:ascii="Tahoma" w:hAnsi="Tahoma" w:cs="Tahoma"/>
          <w:iCs/>
          <w:sz w:val="28"/>
          <w:szCs w:val="28"/>
        </w:rPr>
      </w:pPr>
    </w:p>
    <w:p w14:paraId="45327DF5" w14:textId="38DF1C3B" w:rsidR="000C5B5E" w:rsidRPr="00A60B9D" w:rsidRDefault="000C5B5E" w:rsidP="00A60B9D">
      <w:pPr>
        <w:autoSpaceDE w:val="0"/>
        <w:autoSpaceDN w:val="0"/>
        <w:adjustRightInd w:val="0"/>
        <w:spacing w:before="0"/>
        <w:jc w:val="left"/>
        <w:rPr>
          <w:rFonts w:ascii="Tahoma" w:hAnsi="Tahoma" w:cs="Tahoma"/>
          <w:iCs/>
          <w:sz w:val="28"/>
          <w:szCs w:val="28"/>
        </w:rPr>
      </w:pPr>
    </w:p>
    <w:sectPr w:rsidR="000C5B5E" w:rsidRPr="00A60B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C2F37" w14:textId="77777777" w:rsidR="00F302EF" w:rsidRDefault="00F302EF" w:rsidP="00EF31CD">
      <w:pPr>
        <w:spacing w:before="0"/>
      </w:pPr>
      <w:r>
        <w:separator/>
      </w:r>
    </w:p>
  </w:endnote>
  <w:endnote w:type="continuationSeparator" w:id="0">
    <w:p w14:paraId="051D3B0A" w14:textId="77777777" w:rsidR="00F302EF" w:rsidRDefault="00F302EF" w:rsidP="00EF31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683522"/>
      <w:docPartObj>
        <w:docPartGallery w:val="Page Numbers (Bottom of Page)"/>
        <w:docPartUnique/>
      </w:docPartObj>
    </w:sdtPr>
    <w:sdtEndPr>
      <w:rPr>
        <w:noProof/>
      </w:rPr>
    </w:sdtEndPr>
    <w:sdtContent>
      <w:p w14:paraId="51FEBD22" w14:textId="114CAA40" w:rsidR="00EF31CD" w:rsidRDefault="00EF31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34AD8B" w14:textId="77777777" w:rsidR="00EF31CD" w:rsidRDefault="00EF3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125CB" w14:textId="77777777" w:rsidR="00F302EF" w:rsidRDefault="00F302EF" w:rsidP="00EF31CD">
      <w:pPr>
        <w:spacing w:before="0"/>
      </w:pPr>
      <w:r>
        <w:separator/>
      </w:r>
    </w:p>
  </w:footnote>
  <w:footnote w:type="continuationSeparator" w:id="0">
    <w:p w14:paraId="60337197" w14:textId="77777777" w:rsidR="00F302EF" w:rsidRDefault="00F302EF" w:rsidP="00EF31C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20848"/>
    <w:multiLevelType w:val="hybridMultilevel"/>
    <w:tmpl w:val="9D42836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020780"/>
    <w:multiLevelType w:val="hybridMultilevel"/>
    <w:tmpl w:val="D70C6666"/>
    <w:lvl w:ilvl="0" w:tplc="B63835FE">
      <w:start w:val="1"/>
      <w:numFmt w:val="upp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30"/>
    <w:rsid w:val="00005CD2"/>
    <w:rsid w:val="0009207A"/>
    <w:rsid w:val="000C5B5E"/>
    <w:rsid w:val="001E4509"/>
    <w:rsid w:val="001F5D3E"/>
    <w:rsid w:val="00277855"/>
    <w:rsid w:val="003A24B5"/>
    <w:rsid w:val="003A4930"/>
    <w:rsid w:val="003A6DF9"/>
    <w:rsid w:val="00522D62"/>
    <w:rsid w:val="005300AB"/>
    <w:rsid w:val="00664D1C"/>
    <w:rsid w:val="007C6CA6"/>
    <w:rsid w:val="007D0D77"/>
    <w:rsid w:val="007D5E24"/>
    <w:rsid w:val="00812DC4"/>
    <w:rsid w:val="0085744B"/>
    <w:rsid w:val="00874CE3"/>
    <w:rsid w:val="009C03B3"/>
    <w:rsid w:val="00A60B9D"/>
    <w:rsid w:val="00B13BCD"/>
    <w:rsid w:val="00B50E3C"/>
    <w:rsid w:val="00CD0AAC"/>
    <w:rsid w:val="00ED710B"/>
    <w:rsid w:val="00EF31CD"/>
    <w:rsid w:val="00F3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1F53"/>
  <w15:chartTrackingRefBased/>
  <w15:docId w15:val="{E3EA23B1-9FC6-40A0-8064-3C000F4D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1CD"/>
    <w:pPr>
      <w:tabs>
        <w:tab w:val="center" w:pos="4680"/>
        <w:tab w:val="right" w:pos="9360"/>
      </w:tabs>
      <w:spacing w:before="0"/>
    </w:pPr>
  </w:style>
  <w:style w:type="character" w:customStyle="1" w:styleId="HeaderChar">
    <w:name w:val="Header Char"/>
    <w:basedOn w:val="DefaultParagraphFont"/>
    <w:link w:val="Header"/>
    <w:uiPriority w:val="99"/>
    <w:rsid w:val="00EF31CD"/>
  </w:style>
  <w:style w:type="paragraph" w:styleId="Footer">
    <w:name w:val="footer"/>
    <w:basedOn w:val="Normal"/>
    <w:link w:val="FooterChar"/>
    <w:uiPriority w:val="99"/>
    <w:unhideWhenUsed/>
    <w:rsid w:val="00EF31CD"/>
    <w:pPr>
      <w:tabs>
        <w:tab w:val="center" w:pos="4680"/>
        <w:tab w:val="right" w:pos="9360"/>
      </w:tabs>
      <w:spacing w:before="0"/>
    </w:pPr>
  </w:style>
  <w:style w:type="character" w:customStyle="1" w:styleId="FooterChar">
    <w:name w:val="Footer Char"/>
    <w:basedOn w:val="DefaultParagraphFont"/>
    <w:link w:val="Footer"/>
    <w:uiPriority w:val="99"/>
    <w:rsid w:val="00EF31CD"/>
  </w:style>
  <w:style w:type="paragraph" w:styleId="ListParagraph">
    <w:name w:val="List Paragraph"/>
    <w:basedOn w:val="Normal"/>
    <w:uiPriority w:val="34"/>
    <w:qFormat/>
    <w:rsid w:val="007D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Paul Large</dc:creator>
  <cp:keywords/>
  <dc:description/>
  <cp:lastModifiedBy>M K</cp:lastModifiedBy>
  <cp:revision>2</cp:revision>
  <cp:lastPrinted>2020-09-19T19:08:00Z</cp:lastPrinted>
  <dcterms:created xsi:type="dcterms:W3CDTF">2020-10-10T18:54:00Z</dcterms:created>
  <dcterms:modified xsi:type="dcterms:W3CDTF">2020-10-10T18:54:00Z</dcterms:modified>
</cp:coreProperties>
</file>