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8A0A" w14:textId="77777777" w:rsidR="003604C5" w:rsidRPr="003D58F8" w:rsidRDefault="003C0D14" w:rsidP="003D58F8">
      <w:pPr>
        <w:jc w:val="center"/>
        <w:rPr>
          <w:rFonts w:ascii="Arial" w:hAnsi="Arial" w:cs="Arial"/>
          <w:b/>
          <w:sz w:val="28"/>
          <w:szCs w:val="28"/>
        </w:rPr>
      </w:pPr>
      <w:r w:rsidRPr="003D58F8">
        <w:rPr>
          <w:rFonts w:ascii="Arial" w:hAnsi="Arial" w:cs="Arial"/>
          <w:b/>
          <w:sz w:val="28"/>
          <w:szCs w:val="28"/>
        </w:rPr>
        <w:t>Calvary</w:t>
      </w:r>
    </w:p>
    <w:p w14:paraId="393EA8D2" w14:textId="77777777" w:rsidR="003D58F8" w:rsidRDefault="003D58F8" w:rsidP="003C0D14">
      <w:pPr>
        <w:spacing w:after="0"/>
        <w:rPr>
          <w:rFonts w:ascii="Arial" w:hAnsi="Arial" w:cs="Arial"/>
          <w:sz w:val="24"/>
          <w:szCs w:val="24"/>
        </w:rPr>
      </w:pPr>
    </w:p>
    <w:p w14:paraId="58199A1E" w14:textId="55625AB5" w:rsidR="003C0D14" w:rsidRP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 w:rsidRPr="003C0D14">
        <w:rPr>
          <w:rFonts w:ascii="Arial" w:hAnsi="Arial" w:cs="Arial"/>
          <w:sz w:val="24"/>
          <w:szCs w:val="24"/>
        </w:rPr>
        <w:t>He died on a cross at Calvary</w:t>
      </w:r>
    </w:p>
    <w:p w14:paraId="693A4DBB" w14:textId="77777777" w:rsidR="003C0D14" w:rsidRP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 w:rsidRPr="003C0D14">
        <w:rPr>
          <w:rFonts w:ascii="Arial" w:hAnsi="Arial" w:cs="Arial"/>
          <w:sz w:val="24"/>
          <w:szCs w:val="24"/>
        </w:rPr>
        <w:t>Liberating each sinner from slavery</w:t>
      </w:r>
    </w:p>
    <w:p w14:paraId="7CC50128" w14:textId="77777777" w:rsidR="003C0D14" w:rsidRP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 w:rsidRPr="003C0D14">
        <w:rPr>
          <w:rFonts w:ascii="Arial" w:hAnsi="Arial" w:cs="Arial"/>
          <w:sz w:val="24"/>
          <w:szCs w:val="24"/>
        </w:rPr>
        <w:t>There’s no other deed that could ever compare</w:t>
      </w:r>
    </w:p>
    <w:p w14:paraId="2CCA4FE5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 w:rsidRPr="003C0D14">
        <w:rPr>
          <w:rFonts w:ascii="Arial" w:hAnsi="Arial" w:cs="Arial"/>
          <w:sz w:val="24"/>
          <w:szCs w:val="24"/>
        </w:rPr>
        <w:t>An act of pure love in a world of despair</w:t>
      </w:r>
    </w:p>
    <w:p w14:paraId="6867E17A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</w:p>
    <w:p w14:paraId="7441E4A0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Yet, where is Calvary? but in the heart</w:t>
      </w:r>
    </w:p>
    <w:p w14:paraId="1EECD021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whom God had set apart</w:t>
      </w:r>
    </w:p>
    <w:p w14:paraId="7DF93B28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has been punished, a ransom paid</w:t>
      </w:r>
    </w:p>
    <w:p w14:paraId="5D5F5E12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 ultimate sacrifice was made</w:t>
      </w:r>
    </w:p>
    <w:p w14:paraId="2EA8D226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</w:p>
    <w:p w14:paraId="1D92CE14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Yet who is this man? who loved us so much</w:t>
      </w:r>
    </w:p>
    <w:p w14:paraId="23F899AD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Rejected by many, yet perceived by His touch</w:t>
      </w:r>
    </w:p>
    <w:p w14:paraId="132C5578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the Saviour who laid down His life</w:t>
      </w:r>
    </w:p>
    <w:p w14:paraId="26D7AB58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world lay in conflict, hatred and strife</w:t>
      </w:r>
    </w:p>
    <w:p w14:paraId="3AD52523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</w:p>
    <w:p w14:paraId="1DFE8536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left us His Son, so as not to forget</w:t>
      </w:r>
    </w:p>
    <w:p w14:paraId="484925C2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free His people from the fear of death</w:t>
      </w:r>
    </w:p>
    <w:p w14:paraId="393A65B5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suffered the penalty, because of their sin</w:t>
      </w:r>
    </w:p>
    <w:p w14:paraId="105CAF9E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save them from guilt and darkness within</w:t>
      </w:r>
    </w:p>
    <w:p w14:paraId="4EC9F23A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</w:p>
    <w:p w14:paraId="345E6CE5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There’s a message of hope, nailed on the cross</w:t>
      </w:r>
    </w:p>
    <w:p w14:paraId="25844E28" w14:textId="77777777" w:rsidR="003C0D14" w:rsidRDefault="009B3BFC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Amidst</w:t>
      </w:r>
      <w:r w:rsidR="003C0D14">
        <w:rPr>
          <w:rFonts w:ascii="Arial" w:hAnsi="Arial" w:cs="Arial"/>
          <w:sz w:val="24"/>
          <w:szCs w:val="24"/>
        </w:rPr>
        <w:t xml:space="preserve"> chaos, confusion and impure dross</w:t>
      </w:r>
    </w:p>
    <w:p w14:paraId="5FB71A83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Yet Christ is triumphant when He drew His last breath</w:t>
      </w:r>
    </w:p>
    <w:p w14:paraId="0E810675" w14:textId="77777777" w:rsidR="003C0D14" w:rsidRDefault="003C0D14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Winning the victory and conquering death</w:t>
      </w:r>
    </w:p>
    <w:p w14:paraId="06E17B71" w14:textId="77777777" w:rsidR="009B3BFC" w:rsidRDefault="009B3BFC" w:rsidP="003C0D14">
      <w:pPr>
        <w:spacing w:after="0"/>
        <w:rPr>
          <w:rFonts w:ascii="Arial" w:hAnsi="Arial" w:cs="Arial"/>
          <w:sz w:val="24"/>
          <w:szCs w:val="24"/>
        </w:rPr>
      </w:pPr>
    </w:p>
    <w:p w14:paraId="134955BA" w14:textId="6568AAFB" w:rsidR="009B3BFC" w:rsidRDefault="009B3BFC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Now, there</w:t>
      </w:r>
      <w:r w:rsidR="00CA1022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a definite gateway that you can go through</w:t>
      </w:r>
    </w:p>
    <w:p w14:paraId="7F6A7278" w14:textId="3F193178" w:rsidR="009B3BFC" w:rsidRDefault="009B3BFC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whoever repents, the door</w:t>
      </w:r>
      <w:r w:rsidR="00CA1022">
        <w:rPr>
          <w:rFonts w:ascii="Arial" w:hAnsi="Arial" w:cs="Arial"/>
          <w:sz w:val="24"/>
          <w:szCs w:val="24"/>
        </w:rPr>
        <w:t>’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 open to you</w:t>
      </w:r>
    </w:p>
    <w:p w14:paraId="31B664C0" w14:textId="77777777" w:rsidR="009B3BFC" w:rsidRDefault="009B3BFC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life that’s eternal, for you to receive</w:t>
      </w:r>
    </w:p>
    <w:p w14:paraId="3D43D6AB" w14:textId="77777777" w:rsidR="009B3BFC" w:rsidRDefault="009B3BFC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no one will perish, for those who believe</w:t>
      </w:r>
    </w:p>
    <w:p w14:paraId="6E8F2B72" w14:textId="77777777" w:rsidR="009B3BFC" w:rsidRDefault="009B3BFC" w:rsidP="003C0D14">
      <w:pPr>
        <w:spacing w:after="0"/>
        <w:rPr>
          <w:rFonts w:ascii="Arial" w:hAnsi="Arial" w:cs="Arial"/>
          <w:sz w:val="24"/>
          <w:szCs w:val="24"/>
        </w:rPr>
      </w:pPr>
    </w:p>
    <w:p w14:paraId="05829FA4" w14:textId="77777777" w:rsidR="009B3BFC" w:rsidRDefault="009B3BFC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don’t put off tomorrow, what you can do today</w:t>
      </w:r>
    </w:p>
    <w:p w14:paraId="7F33075A" w14:textId="77777777" w:rsidR="009B3BFC" w:rsidRDefault="009B3BFC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He is the life, the truth and the way</w:t>
      </w:r>
    </w:p>
    <w:p w14:paraId="63AE1169" w14:textId="77777777" w:rsidR="009B3BFC" w:rsidRDefault="009B3BFC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faith you can, be with him in glory</w:t>
      </w:r>
    </w:p>
    <w:p w14:paraId="27DEE3F4" w14:textId="77777777" w:rsidR="009B3BFC" w:rsidRDefault="009B3BFC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seek and believe in the true Easter story.</w:t>
      </w:r>
    </w:p>
    <w:p w14:paraId="2CDBD651" w14:textId="77777777" w:rsidR="009B3BFC" w:rsidRDefault="009B3BFC" w:rsidP="003C0D14">
      <w:pPr>
        <w:spacing w:after="0"/>
        <w:rPr>
          <w:rFonts w:ascii="Arial" w:hAnsi="Arial" w:cs="Arial"/>
          <w:sz w:val="24"/>
          <w:szCs w:val="24"/>
        </w:rPr>
      </w:pPr>
    </w:p>
    <w:p w14:paraId="08B9B0A1" w14:textId="77777777" w:rsidR="009B3BFC" w:rsidRDefault="009B3BFC" w:rsidP="003C0D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Irene </w:t>
      </w:r>
      <w:proofErr w:type="spellStart"/>
      <w:r>
        <w:rPr>
          <w:rFonts w:ascii="Arial" w:hAnsi="Arial" w:cs="Arial"/>
          <w:sz w:val="24"/>
          <w:szCs w:val="24"/>
        </w:rPr>
        <w:t>Talman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</w:p>
    <w:sectPr w:rsidR="009B3BFC" w:rsidSect="00360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D14"/>
    <w:rsid w:val="003604C5"/>
    <w:rsid w:val="003C0D14"/>
    <w:rsid w:val="003D58F8"/>
    <w:rsid w:val="009B3BFC"/>
    <w:rsid w:val="00A83C22"/>
    <w:rsid w:val="00C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46DB"/>
  <w15:docId w15:val="{759294C4-35C5-47FF-BD4A-A21D428E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Ramsey</dc:creator>
  <cp:lastModifiedBy>Tony Hirons</cp:lastModifiedBy>
  <cp:revision>3</cp:revision>
  <dcterms:created xsi:type="dcterms:W3CDTF">2019-04-08T14:27:00Z</dcterms:created>
  <dcterms:modified xsi:type="dcterms:W3CDTF">2019-04-09T22:38:00Z</dcterms:modified>
</cp:coreProperties>
</file>