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EDDC" w14:textId="77777777" w:rsidR="00263EEB" w:rsidRPr="0009179B" w:rsidRDefault="00263EEB" w:rsidP="0009179B">
      <w:pPr>
        <w:tabs>
          <w:tab w:val="right" w:pos="10798"/>
        </w:tabs>
        <w:autoSpaceDE w:val="0"/>
        <w:autoSpaceDN w:val="0"/>
        <w:adjustRightInd w:val="0"/>
        <w:spacing w:line="360" w:lineRule="auto"/>
        <w:jc w:val="center"/>
        <w:rPr>
          <w:rFonts w:ascii="Tahoma" w:hAnsi="Tahoma" w:cs="Tahoma"/>
          <w:b/>
          <w:bCs/>
          <w:i w:val="0"/>
          <w:iCs/>
          <w:color w:val="FFFFFF" w:themeColor="background1"/>
          <w:highlight w:val="blue"/>
        </w:rPr>
      </w:pPr>
      <w:r w:rsidRPr="0009179B">
        <w:rPr>
          <w:rFonts w:ascii="Tahoma" w:hAnsi="Tahoma" w:cs="Tahoma"/>
          <w:b/>
          <w:bCs/>
          <w:i w:val="0"/>
          <w:iCs/>
          <w:color w:val="FFFFFF" w:themeColor="background1"/>
          <w:highlight w:val="blue"/>
        </w:rPr>
        <w:t>The First Baptist Church of Columbus</w:t>
      </w:r>
    </w:p>
    <w:p w14:paraId="0008DAA8" w14:textId="77777777" w:rsidR="00263EEB" w:rsidRPr="0009179B" w:rsidRDefault="00263EEB" w:rsidP="0009179B">
      <w:pPr>
        <w:tabs>
          <w:tab w:val="right" w:pos="10798"/>
        </w:tabs>
        <w:autoSpaceDE w:val="0"/>
        <w:autoSpaceDN w:val="0"/>
        <w:adjustRightInd w:val="0"/>
        <w:spacing w:line="360" w:lineRule="auto"/>
        <w:jc w:val="center"/>
        <w:rPr>
          <w:rFonts w:ascii="Tahoma" w:hAnsi="Tahoma" w:cs="Tahoma"/>
          <w:b/>
          <w:bCs/>
          <w:i w:val="0"/>
          <w:iCs/>
          <w:color w:val="FFFFFF" w:themeColor="background1"/>
          <w:highlight w:val="blue"/>
        </w:rPr>
      </w:pPr>
      <w:r w:rsidRPr="0009179B">
        <w:rPr>
          <w:rFonts w:ascii="Tahoma" w:hAnsi="Tahoma" w:cs="Tahoma"/>
          <w:b/>
          <w:bCs/>
          <w:i w:val="0"/>
          <w:iCs/>
          <w:color w:val="FFFFFF" w:themeColor="background1"/>
          <w:highlight w:val="blue"/>
        </w:rPr>
        <w:t>Dr. Paul Large, Pastor</w:t>
      </w:r>
    </w:p>
    <w:p w14:paraId="6EB90850" w14:textId="3FB9AE1F" w:rsidR="00263EEB" w:rsidRPr="0009179B" w:rsidRDefault="00263EEB" w:rsidP="0009179B">
      <w:pPr>
        <w:tabs>
          <w:tab w:val="right" w:pos="10798"/>
        </w:tabs>
        <w:autoSpaceDE w:val="0"/>
        <w:autoSpaceDN w:val="0"/>
        <w:adjustRightInd w:val="0"/>
        <w:spacing w:line="360" w:lineRule="auto"/>
        <w:jc w:val="center"/>
        <w:rPr>
          <w:rFonts w:ascii="Tahoma" w:hAnsi="Tahoma" w:cs="Tahoma"/>
          <w:b/>
          <w:bCs/>
          <w:i w:val="0"/>
          <w:iCs/>
          <w:color w:val="FFFFFF" w:themeColor="background1"/>
        </w:rPr>
      </w:pPr>
      <w:r w:rsidRPr="0009179B">
        <w:rPr>
          <w:rFonts w:ascii="Tahoma" w:hAnsi="Tahoma" w:cs="Tahoma"/>
          <w:b/>
          <w:bCs/>
          <w:i w:val="0"/>
          <w:iCs/>
          <w:color w:val="FFFFFF" w:themeColor="background1"/>
          <w:highlight w:val="blue"/>
        </w:rPr>
        <w:t xml:space="preserve">Sermon Notes Outline for video posted </w:t>
      </w:r>
      <w:r w:rsidR="00256C0E">
        <w:rPr>
          <w:rFonts w:ascii="Tahoma" w:hAnsi="Tahoma" w:cs="Tahoma"/>
          <w:b/>
          <w:bCs/>
          <w:i w:val="0"/>
          <w:iCs/>
          <w:color w:val="FFFFFF" w:themeColor="background1"/>
          <w:highlight w:val="blue"/>
        </w:rPr>
        <w:t>February 28, 2021</w:t>
      </w:r>
      <w:r w:rsidRPr="0009179B">
        <w:rPr>
          <w:rFonts w:ascii="Tahoma" w:hAnsi="Tahoma" w:cs="Tahoma"/>
          <w:b/>
          <w:bCs/>
          <w:i w:val="0"/>
          <w:iCs/>
          <w:color w:val="FFFFFF" w:themeColor="background1"/>
          <w:highlight w:val="blue"/>
          <w:lang w:val="en-CA"/>
        </w:rPr>
        <w:fldChar w:fldCharType="begin"/>
      </w:r>
      <w:r w:rsidRPr="0009179B">
        <w:rPr>
          <w:rFonts w:ascii="Tahoma" w:hAnsi="Tahoma" w:cs="Tahoma"/>
          <w:b/>
          <w:bCs/>
          <w:i w:val="0"/>
          <w:iCs/>
          <w:color w:val="FFFFFF" w:themeColor="background1"/>
          <w:highlight w:val="blue"/>
          <w:lang w:val="en-CA"/>
        </w:rPr>
        <w:instrText xml:space="preserve"> SEQ CHAPTER \h \r 1</w:instrText>
      </w:r>
      <w:r w:rsidRPr="0009179B">
        <w:rPr>
          <w:rFonts w:ascii="Tahoma" w:hAnsi="Tahoma" w:cs="Tahoma"/>
          <w:b/>
          <w:bCs/>
          <w:i w:val="0"/>
          <w:iCs/>
          <w:color w:val="FFFFFF" w:themeColor="background1"/>
          <w:highlight w:val="blue"/>
          <w:lang w:val="en-CA"/>
        </w:rPr>
        <w:fldChar w:fldCharType="end"/>
      </w:r>
    </w:p>
    <w:p w14:paraId="4B80E87D" w14:textId="77777777" w:rsidR="00263EEB" w:rsidRPr="0009179B" w:rsidRDefault="00263EEB" w:rsidP="0009179B">
      <w:pPr>
        <w:autoSpaceDE w:val="0"/>
        <w:autoSpaceDN w:val="0"/>
        <w:adjustRightInd w:val="0"/>
        <w:spacing w:line="360" w:lineRule="auto"/>
        <w:rPr>
          <w:rFonts w:ascii="Tahoma" w:hAnsi="Tahoma" w:cs="Tahoma"/>
          <w:i w:val="0"/>
          <w:iCs/>
        </w:rPr>
      </w:pPr>
    </w:p>
    <w:p w14:paraId="49198DAB" w14:textId="77777777" w:rsidR="003474C3" w:rsidRPr="0018369E" w:rsidRDefault="003474C3" w:rsidP="003474C3">
      <w:pPr>
        <w:autoSpaceDE w:val="0"/>
        <w:autoSpaceDN w:val="0"/>
        <w:adjustRightInd w:val="0"/>
        <w:rPr>
          <w:rFonts w:ascii="Tahoma" w:hAnsi="Tahoma" w:cs="Tahoma"/>
          <w:i w:val="0"/>
          <w:iCs/>
        </w:rPr>
      </w:pPr>
    </w:p>
    <w:p w14:paraId="745CA3AC" w14:textId="5159B387" w:rsidR="003474C3" w:rsidRDefault="003474C3" w:rsidP="003474C3">
      <w:pPr>
        <w:tabs>
          <w:tab w:val="left" w:pos="720"/>
        </w:tabs>
        <w:autoSpaceDE w:val="0"/>
        <w:autoSpaceDN w:val="0"/>
        <w:adjustRightInd w:val="0"/>
        <w:ind w:hanging="720"/>
        <w:rPr>
          <w:rFonts w:ascii="Tahoma" w:hAnsi="Tahoma" w:cs="Tahoma"/>
          <w:b/>
          <w:bCs/>
          <w:i w:val="0"/>
          <w:iCs/>
        </w:rPr>
      </w:pPr>
      <w:r w:rsidRPr="00256C0E">
        <w:rPr>
          <w:rFonts w:ascii="Tahoma" w:hAnsi="Tahoma" w:cs="Tahoma"/>
          <w:b/>
          <w:bCs/>
          <w:i w:val="0"/>
          <w:iCs/>
        </w:rPr>
        <w:t>T I T L E:</w:t>
      </w:r>
      <w:r w:rsidRPr="00256C0E">
        <w:rPr>
          <w:rFonts w:ascii="Tahoma" w:hAnsi="Tahoma" w:cs="Tahoma"/>
          <w:b/>
          <w:bCs/>
          <w:i w:val="0"/>
          <w:iCs/>
        </w:rPr>
        <w:tab/>
        <w:t xml:space="preserve">THE NATURE AND “THEN WHAT” OF THE RAPTURE </w:t>
      </w:r>
    </w:p>
    <w:p w14:paraId="79491AD4" w14:textId="77777777" w:rsidR="00256C0E" w:rsidRPr="00256C0E" w:rsidRDefault="00256C0E" w:rsidP="003474C3">
      <w:pPr>
        <w:tabs>
          <w:tab w:val="left" w:pos="720"/>
        </w:tabs>
        <w:autoSpaceDE w:val="0"/>
        <w:autoSpaceDN w:val="0"/>
        <w:adjustRightInd w:val="0"/>
        <w:ind w:hanging="720"/>
        <w:rPr>
          <w:rFonts w:ascii="Tahoma" w:hAnsi="Tahoma" w:cs="Tahoma"/>
          <w:b/>
          <w:bCs/>
          <w:i w:val="0"/>
          <w:iCs/>
        </w:rPr>
      </w:pPr>
    </w:p>
    <w:p w14:paraId="20FFF36C" w14:textId="04974097" w:rsidR="003474C3" w:rsidRDefault="003474C3" w:rsidP="003474C3">
      <w:pPr>
        <w:tabs>
          <w:tab w:val="left" w:pos="720"/>
        </w:tabs>
        <w:autoSpaceDE w:val="0"/>
        <w:autoSpaceDN w:val="0"/>
        <w:adjustRightInd w:val="0"/>
        <w:ind w:hanging="720"/>
        <w:rPr>
          <w:rFonts w:ascii="Tahoma" w:hAnsi="Tahoma" w:cs="Tahoma"/>
          <w:b/>
          <w:bCs/>
          <w:i w:val="0"/>
          <w:iCs/>
        </w:rPr>
      </w:pPr>
      <w:r w:rsidRPr="00256C0E">
        <w:rPr>
          <w:rFonts w:ascii="Tahoma" w:hAnsi="Tahoma" w:cs="Tahoma"/>
          <w:b/>
          <w:bCs/>
          <w:i w:val="0"/>
          <w:iCs/>
        </w:rPr>
        <w:t>T E X T:</w:t>
      </w:r>
      <w:r w:rsidRPr="00256C0E">
        <w:rPr>
          <w:rFonts w:ascii="Tahoma" w:hAnsi="Tahoma" w:cs="Tahoma"/>
          <w:b/>
          <w:bCs/>
          <w:i w:val="0"/>
          <w:iCs/>
        </w:rPr>
        <w:tab/>
        <w:t xml:space="preserve">1 </w:t>
      </w:r>
      <w:proofErr w:type="spellStart"/>
      <w:r w:rsidRPr="00256C0E">
        <w:rPr>
          <w:rFonts w:ascii="Tahoma" w:hAnsi="Tahoma" w:cs="Tahoma"/>
          <w:b/>
          <w:bCs/>
          <w:i w:val="0"/>
          <w:iCs/>
        </w:rPr>
        <w:t>Thes</w:t>
      </w:r>
      <w:proofErr w:type="spellEnd"/>
      <w:r w:rsidRPr="00256C0E">
        <w:rPr>
          <w:rFonts w:ascii="Tahoma" w:hAnsi="Tahoma" w:cs="Tahoma"/>
          <w:b/>
          <w:bCs/>
          <w:i w:val="0"/>
          <w:iCs/>
        </w:rPr>
        <w:t>. 4:16-18; John 14:3; 1 Cor. 15:51-53</w:t>
      </w:r>
    </w:p>
    <w:p w14:paraId="399580DA" w14:textId="77777777" w:rsidR="00256C0E" w:rsidRPr="00256C0E" w:rsidRDefault="00256C0E" w:rsidP="003474C3">
      <w:pPr>
        <w:tabs>
          <w:tab w:val="left" w:pos="720"/>
        </w:tabs>
        <w:autoSpaceDE w:val="0"/>
        <w:autoSpaceDN w:val="0"/>
        <w:adjustRightInd w:val="0"/>
        <w:ind w:hanging="720"/>
        <w:rPr>
          <w:rFonts w:ascii="Tahoma" w:hAnsi="Tahoma" w:cs="Tahoma"/>
          <w:b/>
          <w:bCs/>
          <w:i w:val="0"/>
          <w:iCs/>
        </w:rPr>
      </w:pPr>
    </w:p>
    <w:p w14:paraId="162A4C7B" w14:textId="77777777" w:rsidR="003474C3" w:rsidRPr="0018369E" w:rsidRDefault="003474C3" w:rsidP="003474C3">
      <w:pPr>
        <w:autoSpaceDE w:val="0"/>
        <w:autoSpaceDN w:val="0"/>
        <w:adjustRightInd w:val="0"/>
        <w:rPr>
          <w:rFonts w:ascii="Tahoma" w:hAnsi="Tahoma" w:cs="Tahoma"/>
          <w:i w:val="0"/>
          <w:iCs/>
        </w:rPr>
      </w:pPr>
    </w:p>
    <w:p w14:paraId="6FC4C0C7" w14:textId="77777777" w:rsidR="003474C3" w:rsidRPr="0018369E" w:rsidRDefault="003474C3" w:rsidP="00256C0E">
      <w:pPr>
        <w:autoSpaceDE w:val="0"/>
        <w:autoSpaceDN w:val="0"/>
        <w:adjustRightInd w:val="0"/>
        <w:ind w:left="0"/>
        <w:rPr>
          <w:rFonts w:ascii="Tahoma" w:hAnsi="Tahoma" w:cs="Tahoma"/>
          <w:i w:val="0"/>
          <w:iCs/>
        </w:rPr>
      </w:pPr>
      <w:r w:rsidRPr="0018369E">
        <w:rPr>
          <w:rFonts w:ascii="Tahoma" w:hAnsi="Tahoma" w:cs="Tahoma"/>
          <w:b/>
          <w:bCs/>
          <w:i w:val="0"/>
          <w:iCs/>
        </w:rPr>
        <w:t>I.</w:t>
      </w:r>
      <w:r w:rsidRPr="0018369E">
        <w:rPr>
          <w:rFonts w:ascii="Tahoma" w:hAnsi="Tahoma" w:cs="Tahoma"/>
          <w:b/>
          <w:bCs/>
          <w:i w:val="0"/>
          <w:iCs/>
        </w:rPr>
        <w:tab/>
        <w:t>THE NATURE OF THE RAPTURE</w:t>
      </w:r>
    </w:p>
    <w:p w14:paraId="6A24980A" w14:textId="77777777" w:rsidR="003474C3" w:rsidRPr="0018369E" w:rsidRDefault="003474C3" w:rsidP="003474C3">
      <w:pPr>
        <w:autoSpaceDE w:val="0"/>
        <w:autoSpaceDN w:val="0"/>
        <w:adjustRightInd w:val="0"/>
        <w:rPr>
          <w:rFonts w:ascii="Tahoma" w:hAnsi="Tahoma" w:cs="Tahoma"/>
          <w:i w:val="0"/>
          <w:iCs/>
        </w:rPr>
      </w:pPr>
    </w:p>
    <w:p w14:paraId="18E99A51" w14:textId="77777777" w:rsidR="003474C3" w:rsidRPr="00256C0E" w:rsidRDefault="003474C3" w:rsidP="003474C3">
      <w:pPr>
        <w:tabs>
          <w:tab w:val="left" w:pos="720"/>
        </w:tabs>
        <w:autoSpaceDE w:val="0"/>
        <w:autoSpaceDN w:val="0"/>
        <w:adjustRightInd w:val="0"/>
        <w:ind w:hanging="720"/>
        <w:rPr>
          <w:rFonts w:ascii="Tahoma" w:hAnsi="Tahoma" w:cs="Tahoma"/>
          <w:b/>
          <w:bCs/>
          <w:i w:val="0"/>
          <w:iCs/>
        </w:rPr>
      </w:pPr>
      <w:r w:rsidRPr="00256C0E">
        <w:rPr>
          <w:rFonts w:ascii="Tahoma" w:hAnsi="Tahoma" w:cs="Tahoma"/>
          <w:b/>
          <w:bCs/>
          <w:i w:val="0"/>
          <w:iCs/>
        </w:rPr>
        <w:t>A.</w:t>
      </w:r>
      <w:r w:rsidRPr="00256C0E">
        <w:rPr>
          <w:rFonts w:ascii="Tahoma" w:hAnsi="Tahoma" w:cs="Tahoma"/>
          <w:b/>
          <w:bCs/>
          <w:i w:val="0"/>
          <w:iCs/>
        </w:rPr>
        <w:tab/>
        <w:t xml:space="preserve">Personal in terms of the primary personality involved. </w:t>
      </w:r>
    </w:p>
    <w:p w14:paraId="54D1D15E" w14:textId="77777777" w:rsidR="003474C3" w:rsidRPr="0018369E" w:rsidRDefault="003474C3" w:rsidP="003474C3">
      <w:pPr>
        <w:autoSpaceDE w:val="0"/>
        <w:autoSpaceDN w:val="0"/>
        <w:adjustRightInd w:val="0"/>
        <w:rPr>
          <w:rFonts w:ascii="Tahoma" w:hAnsi="Tahoma" w:cs="Tahoma"/>
          <w:i w:val="0"/>
          <w:iCs/>
        </w:rPr>
      </w:pPr>
    </w:p>
    <w:p w14:paraId="1059E8FB" w14:textId="77777777" w:rsidR="003474C3" w:rsidRPr="0018369E" w:rsidRDefault="003474C3" w:rsidP="003474C3">
      <w:pPr>
        <w:autoSpaceDE w:val="0"/>
        <w:autoSpaceDN w:val="0"/>
        <w:adjustRightInd w:val="0"/>
        <w:rPr>
          <w:rFonts w:ascii="Tahoma" w:hAnsi="Tahoma" w:cs="Tahoma"/>
          <w:i w:val="0"/>
          <w:iCs/>
        </w:rPr>
      </w:pPr>
      <w:r w:rsidRPr="0018369E">
        <w:rPr>
          <w:rFonts w:ascii="Tahoma" w:hAnsi="Tahoma" w:cs="Tahoma"/>
          <w:i w:val="0"/>
          <w:iCs/>
        </w:rPr>
        <w:t>“...for the Lord Himself will descend...”</w:t>
      </w:r>
    </w:p>
    <w:p w14:paraId="644B92E3" w14:textId="77777777" w:rsidR="003474C3" w:rsidRPr="0018369E" w:rsidRDefault="003474C3" w:rsidP="003474C3">
      <w:pPr>
        <w:autoSpaceDE w:val="0"/>
        <w:autoSpaceDN w:val="0"/>
        <w:adjustRightInd w:val="0"/>
        <w:rPr>
          <w:rFonts w:ascii="Tahoma" w:hAnsi="Tahoma" w:cs="Tahoma"/>
          <w:i w:val="0"/>
          <w:iCs/>
        </w:rPr>
      </w:pPr>
    </w:p>
    <w:p w14:paraId="424F0706" w14:textId="77777777" w:rsidR="003474C3" w:rsidRPr="0018369E" w:rsidRDefault="003474C3" w:rsidP="003474C3">
      <w:pPr>
        <w:autoSpaceDE w:val="0"/>
        <w:autoSpaceDN w:val="0"/>
        <w:adjustRightInd w:val="0"/>
        <w:rPr>
          <w:rFonts w:ascii="Tahoma" w:hAnsi="Tahoma" w:cs="Tahoma"/>
          <w:i w:val="0"/>
          <w:iCs/>
        </w:rPr>
      </w:pPr>
      <w:r w:rsidRPr="0018369E">
        <w:rPr>
          <w:rFonts w:ascii="Tahoma" w:hAnsi="Tahoma" w:cs="Tahoma"/>
          <w:b/>
          <w:bCs/>
          <w:i w:val="0"/>
          <w:iCs/>
        </w:rPr>
        <w:t xml:space="preserve">John 14:3 ---- </w:t>
      </w:r>
      <w:r w:rsidRPr="0018369E">
        <w:rPr>
          <w:rFonts w:ascii="Tahoma" w:hAnsi="Tahoma" w:cs="Tahoma"/>
          <w:i w:val="0"/>
          <w:iCs/>
        </w:rPr>
        <w:t xml:space="preserve">“If I go and prepare a place for you, </w:t>
      </w:r>
      <w:r w:rsidRPr="0018369E">
        <w:rPr>
          <w:rFonts w:ascii="Tahoma" w:hAnsi="Tahoma" w:cs="Tahoma"/>
          <w:b/>
          <w:bCs/>
          <w:i w:val="0"/>
          <w:iCs/>
        </w:rPr>
        <w:t xml:space="preserve">I will come again and receive you to Myself, </w:t>
      </w:r>
      <w:r w:rsidRPr="0018369E">
        <w:rPr>
          <w:rFonts w:ascii="Tahoma" w:hAnsi="Tahoma" w:cs="Tahoma"/>
          <w:i w:val="0"/>
          <w:iCs/>
        </w:rPr>
        <w:t>that where I am, there you may be also.</w:t>
      </w:r>
    </w:p>
    <w:p w14:paraId="6CCD54FB" w14:textId="77777777" w:rsidR="003474C3" w:rsidRPr="0018369E" w:rsidRDefault="003474C3" w:rsidP="003474C3">
      <w:pPr>
        <w:autoSpaceDE w:val="0"/>
        <w:autoSpaceDN w:val="0"/>
        <w:adjustRightInd w:val="0"/>
        <w:rPr>
          <w:rFonts w:ascii="Tahoma" w:hAnsi="Tahoma" w:cs="Tahoma"/>
          <w:i w:val="0"/>
          <w:iCs/>
        </w:rPr>
      </w:pPr>
    </w:p>
    <w:p w14:paraId="1C421F4A" w14:textId="77777777" w:rsidR="003474C3" w:rsidRPr="00256C0E" w:rsidRDefault="003474C3" w:rsidP="003474C3">
      <w:pPr>
        <w:tabs>
          <w:tab w:val="left" w:pos="720"/>
        </w:tabs>
        <w:autoSpaceDE w:val="0"/>
        <w:autoSpaceDN w:val="0"/>
        <w:adjustRightInd w:val="0"/>
        <w:ind w:hanging="720"/>
        <w:rPr>
          <w:rFonts w:ascii="Tahoma" w:hAnsi="Tahoma" w:cs="Tahoma"/>
          <w:b/>
          <w:bCs/>
          <w:i w:val="0"/>
          <w:iCs/>
        </w:rPr>
      </w:pPr>
      <w:r w:rsidRPr="00256C0E">
        <w:rPr>
          <w:rFonts w:ascii="Tahoma" w:hAnsi="Tahoma" w:cs="Tahoma"/>
          <w:b/>
          <w:bCs/>
          <w:i w:val="0"/>
          <w:iCs/>
        </w:rPr>
        <w:t>B.</w:t>
      </w:r>
      <w:r w:rsidRPr="00256C0E">
        <w:rPr>
          <w:rFonts w:ascii="Tahoma" w:hAnsi="Tahoma" w:cs="Tahoma"/>
          <w:b/>
          <w:bCs/>
          <w:i w:val="0"/>
          <w:iCs/>
        </w:rPr>
        <w:tab/>
        <w:t xml:space="preserve">Planned which accents the biblical teaching that history is moving toward a particular event choregraphed by the Lord.  </w:t>
      </w:r>
      <w:r w:rsidRPr="00256C0E">
        <w:rPr>
          <w:rFonts w:ascii="Tahoma" w:hAnsi="Tahoma" w:cs="Tahoma"/>
          <w:i w:val="0"/>
          <w:iCs/>
        </w:rPr>
        <w:t>John 14:3</w:t>
      </w:r>
    </w:p>
    <w:p w14:paraId="2FB72856" w14:textId="77777777" w:rsidR="003474C3" w:rsidRPr="0018369E" w:rsidRDefault="003474C3" w:rsidP="003474C3">
      <w:pPr>
        <w:autoSpaceDE w:val="0"/>
        <w:autoSpaceDN w:val="0"/>
        <w:adjustRightInd w:val="0"/>
        <w:rPr>
          <w:rFonts w:ascii="Tahoma" w:hAnsi="Tahoma" w:cs="Tahoma"/>
          <w:i w:val="0"/>
          <w:iCs/>
        </w:rPr>
      </w:pPr>
    </w:p>
    <w:p w14:paraId="2093258A" w14:textId="77777777" w:rsidR="003474C3" w:rsidRPr="0018369E" w:rsidRDefault="003474C3" w:rsidP="003474C3">
      <w:pPr>
        <w:autoSpaceDE w:val="0"/>
        <w:autoSpaceDN w:val="0"/>
        <w:adjustRightInd w:val="0"/>
        <w:rPr>
          <w:rFonts w:ascii="Tahoma" w:hAnsi="Tahoma" w:cs="Tahoma"/>
          <w:b/>
          <w:bCs/>
          <w:i w:val="0"/>
          <w:iCs/>
        </w:rPr>
      </w:pPr>
      <w:r w:rsidRPr="0018369E">
        <w:rPr>
          <w:rFonts w:ascii="Tahoma" w:hAnsi="Tahoma" w:cs="Tahoma"/>
          <w:b/>
          <w:bCs/>
          <w:i w:val="0"/>
          <w:iCs/>
        </w:rPr>
        <w:t xml:space="preserve">Job 42:1–2 </w:t>
      </w:r>
      <w:r w:rsidRPr="0018369E">
        <w:rPr>
          <w:rFonts w:ascii="Tahoma" w:hAnsi="Tahoma" w:cs="Tahoma"/>
          <w:i w:val="0"/>
          <w:iCs/>
        </w:rPr>
        <w:t xml:space="preserve">---- </w:t>
      </w:r>
      <w:r w:rsidRPr="0018369E">
        <w:rPr>
          <w:rFonts w:ascii="Tahoma" w:hAnsi="Tahoma" w:cs="Tahoma"/>
          <w:b/>
          <w:bCs/>
          <w:i w:val="0"/>
          <w:iCs/>
        </w:rPr>
        <w:t>1</w:t>
      </w:r>
      <w:r w:rsidRPr="0018369E">
        <w:rPr>
          <w:rFonts w:ascii="Tahoma" w:hAnsi="Tahoma" w:cs="Tahoma"/>
          <w:i w:val="0"/>
          <w:iCs/>
        </w:rPr>
        <w:t xml:space="preserve"> Then Job answered the LORD and said, 2</w:t>
      </w:r>
      <w:r w:rsidRPr="0018369E">
        <w:rPr>
          <w:rFonts w:ascii="Tahoma" w:hAnsi="Tahoma" w:cs="Tahoma"/>
          <w:b/>
          <w:bCs/>
          <w:i w:val="0"/>
          <w:iCs/>
        </w:rPr>
        <w:t xml:space="preserve"> </w:t>
      </w:r>
      <w:r w:rsidRPr="0018369E">
        <w:rPr>
          <w:rFonts w:ascii="Tahoma" w:hAnsi="Tahoma" w:cs="Tahoma"/>
          <w:i w:val="0"/>
          <w:iCs/>
        </w:rPr>
        <w:t xml:space="preserve">“I know that You can do all things, and that </w:t>
      </w:r>
      <w:r w:rsidRPr="0018369E">
        <w:rPr>
          <w:rFonts w:ascii="Tahoma" w:hAnsi="Tahoma" w:cs="Tahoma"/>
          <w:b/>
          <w:bCs/>
          <w:i w:val="0"/>
          <w:iCs/>
        </w:rPr>
        <w:t>no purpose of Yours can be thwarted.</w:t>
      </w:r>
    </w:p>
    <w:p w14:paraId="4813DEBF" w14:textId="77777777" w:rsidR="003474C3" w:rsidRPr="0018369E" w:rsidRDefault="003474C3" w:rsidP="003474C3">
      <w:pPr>
        <w:autoSpaceDE w:val="0"/>
        <w:autoSpaceDN w:val="0"/>
        <w:adjustRightInd w:val="0"/>
        <w:rPr>
          <w:rFonts w:ascii="Tahoma" w:hAnsi="Tahoma" w:cs="Tahoma"/>
          <w:i w:val="0"/>
          <w:iCs/>
        </w:rPr>
      </w:pPr>
    </w:p>
    <w:p w14:paraId="3D552765" w14:textId="77777777" w:rsidR="003474C3" w:rsidRPr="0018369E" w:rsidRDefault="003474C3" w:rsidP="003474C3">
      <w:pPr>
        <w:autoSpaceDE w:val="0"/>
        <w:autoSpaceDN w:val="0"/>
        <w:adjustRightInd w:val="0"/>
        <w:rPr>
          <w:rFonts w:ascii="Tahoma" w:hAnsi="Tahoma" w:cs="Tahoma"/>
          <w:i w:val="0"/>
          <w:iCs/>
        </w:rPr>
      </w:pPr>
      <w:r w:rsidRPr="0018369E">
        <w:rPr>
          <w:rFonts w:ascii="Tahoma" w:hAnsi="Tahoma" w:cs="Tahoma"/>
          <w:i w:val="0"/>
          <w:iCs/>
        </w:rPr>
        <w:t>Jonathan Winters — never wrote any material... He adlibbed every scenario which was presented to him.  Such is the choreography of the Lord.  No matter what He is presented with in terms of what He allows according to His permissive will He can and will use it to His purposes.</w:t>
      </w:r>
    </w:p>
    <w:p w14:paraId="06D517A6" w14:textId="77777777" w:rsidR="003474C3" w:rsidRPr="0018369E" w:rsidRDefault="003474C3" w:rsidP="003474C3">
      <w:pPr>
        <w:autoSpaceDE w:val="0"/>
        <w:autoSpaceDN w:val="0"/>
        <w:adjustRightInd w:val="0"/>
        <w:rPr>
          <w:rFonts w:ascii="Tahoma" w:hAnsi="Tahoma" w:cs="Tahoma"/>
          <w:i w:val="0"/>
          <w:iCs/>
        </w:rPr>
      </w:pPr>
    </w:p>
    <w:p w14:paraId="37F8F97F" w14:textId="77777777" w:rsidR="003474C3" w:rsidRPr="00256C0E" w:rsidRDefault="003474C3" w:rsidP="003474C3">
      <w:pPr>
        <w:tabs>
          <w:tab w:val="left" w:pos="720"/>
        </w:tabs>
        <w:autoSpaceDE w:val="0"/>
        <w:autoSpaceDN w:val="0"/>
        <w:adjustRightInd w:val="0"/>
        <w:ind w:hanging="720"/>
        <w:rPr>
          <w:rFonts w:ascii="Tahoma" w:hAnsi="Tahoma" w:cs="Tahoma"/>
          <w:b/>
          <w:bCs/>
          <w:i w:val="0"/>
          <w:iCs/>
        </w:rPr>
      </w:pPr>
      <w:r w:rsidRPr="00256C0E">
        <w:rPr>
          <w:rFonts w:ascii="Tahoma" w:hAnsi="Tahoma" w:cs="Tahoma"/>
          <w:b/>
          <w:bCs/>
          <w:i w:val="0"/>
          <w:iCs/>
        </w:rPr>
        <w:t>C.</w:t>
      </w:r>
      <w:r w:rsidRPr="00256C0E">
        <w:rPr>
          <w:rFonts w:ascii="Tahoma" w:hAnsi="Tahoma" w:cs="Tahoma"/>
          <w:b/>
          <w:bCs/>
          <w:i w:val="0"/>
          <w:iCs/>
        </w:rPr>
        <w:tab/>
      </w:r>
      <w:proofErr w:type="gramStart"/>
      <w:r w:rsidRPr="00256C0E">
        <w:rPr>
          <w:rFonts w:ascii="Tahoma" w:hAnsi="Tahoma" w:cs="Tahoma"/>
          <w:b/>
          <w:bCs/>
          <w:i w:val="0"/>
          <w:iCs/>
        </w:rPr>
        <w:t>Particular in</w:t>
      </w:r>
      <w:proofErr w:type="gramEnd"/>
      <w:r w:rsidRPr="00256C0E">
        <w:rPr>
          <w:rFonts w:ascii="Tahoma" w:hAnsi="Tahoma" w:cs="Tahoma"/>
          <w:b/>
          <w:bCs/>
          <w:i w:val="0"/>
          <w:iCs/>
        </w:rPr>
        <w:t xml:space="preserve"> the sense that it is or will be directed toward the household of God.</w:t>
      </w:r>
    </w:p>
    <w:p w14:paraId="65884DD5" w14:textId="77777777" w:rsidR="003474C3" w:rsidRPr="0018369E" w:rsidRDefault="003474C3" w:rsidP="003474C3">
      <w:pPr>
        <w:autoSpaceDE w:val="0"/>
        <w:autoSpaceDN w:val="0"/>
        <w:adjustRightInd w:val="0"/>
        <w:rPr>
          <w:rFonts w:ascii="Tahoma" w:hAnsi="Tahoma" w:cs="Tahoma"/>
          <w:i w:val="0"/>
          <w:iCs/>
        </w:rPr>
      </w:pPr>
    </w:p>
    <w:p w14:paraId="391ED645" w14:textId="77777777" w:rsidR="003474C3" w:rsidRPr="0018369E" w:rsidRDefault="003474C3" w:rsidP="003474C3">
      <w:pPr>
        <w:autoSpaceDE w:val="0"/>
        <w:autoSpaceDN w:val="0"/>
        <w:adjustRightInd w:val="0"/>
        <w:rPr>
          <w:rFonts w:ascii="Tahoma" w:hAnsi="Tahoma" w:cs="Tahoma"/>
          <w:i w:val="0"/>
          <w:iCs/>
        </w:rPr>
      </w:pPr>
      <w:r w:rsidRPr="0018369E">
        <w:rPr>
          <w:rFonts w:ascii="Tahoma" w:hAnsi="Tahoma" w:cs="Tahoma"/>
          <w:b/>
          <w:bCs/>
          <w:i w:val="0"/>
          <w:iCs/>
        </w:rPr>
        <w:t xml:space="preserve">1 Thessalonians 4:16–17 </w:t>
      </w:r>
      <w:r w:rsidRPr="0018369E">
        <w:rPr>
          <w:rFonts w:ascii="Tahoma" w:hAnsi="Tahoma" w:cs="Tahoma"/>
          <w:i w:val="0"/>
          <w:iCs/>
        </w:rPr>
        <w:t xml:space="preserve">---- </w:t>
      </w:r>
      <w:r w:rsidRPr="0018369E">
        <w:rPr>
          <w:rFonts w:ascii="Tahoma" w:hAnsi="Tahoma" w:cs="Tahoma"/>
          <w:b/>
          <w:bCs/>
          <w:i w:val="0"/>
          <w:iCs/>
        </w:rPr>
        <w:t>16</w:t>
      </w:r>
      <w:r w:rsidRPr="0018369E">
        <w:rPr>
          <w:rFonts w:ascii="Tahoma" w:hAnsi="Tahoma" w:cs="Tahoma"/>
          <w:i w:val="0"/>
          <w:iCs/>
        </w:rPr>
        <w:t xml:space="preserve"> For the Lord Himself will descend from heaven with a shout, with the voice of the archangel and with the trumpet of God, and the </w:t>
      </w:r>
      <w:r w:rsidRPr="0018369E">
        <w:rPr>
          <w:rFonts w:ascii="Tahoma" w:hAnsi="Tahoma" w:cs="Tahoma"/>
          <w:b/>
          <w:bCs/>
          <w:i w:val="0"/>
          <w:iCs/>
        </w:rPr>
        <w:t>dead in Christ will rise first</w:t>
      </w:r>
      <w:r w:rsidRPr="0018369E">
        <w:rPr>
          <w:rFonts w:ascii="Tahoma" w:hAnsi="Tahoma" w:cs="Tahoma"/>
          <w:i w:val="0"/>
          <w:iCs/>
        </w:rPr>
        <w:t xml:space="preserve">.  </w:t>
      </w:r>
      <w:r w:rsidRPr="0018369E">
        <w:rPr>
          <w:rFonts w:ascii="Tahoma" w:hAnsi="Tahoma" w:cs="Tahoma"/>
          <w:b/>
          <w:bCs/>
          <w:i w:val="0"/>
          <w:iCs/>
        </w:rPr>
        <w:t xml:space="preserve">17 </w:t>
      </w:r>
      <w:r w:rsidRPr="0018369E">
        <w:rPr>
          <w:rFonts w:ascii="Tahoma" w:hAnsi="Tahoma" w:cs="Tahoma"/>
          <w:i w:val="0"/>
          <w:iCs/>
        </w:rPr>
        <w:t xml:space="preserve">Then we who are </w:t>
      </w:r>
      <w:r w:rsidRPr="0018369E">
        <w:rPr>
          <w:rFonts w:ascii="Tahoma" w:hAnsi="Tahoma" w:cs="Tahoma"/>
          <w:b/>
          <w:bCs/>
          <w:i w:val="0"/>
          <w:iCs/>
        </w:rPr>
        <w:t xml:space="preserve">alive and </w:t>
      </w:r>
      <w:r w:rsidRPr="0018369E">
        <w:rPr>
          <w:rFonts w:ascii="Tahoma" w:hAnsi="Tahoma" w:cs="Tahoma"/>
          <w:b/>
          <w:bCs/>
          <w:i w:val="0"/>
          <w:iCs/>
        </w:rPr>
        <w:lastRenderedPageBreak/>
        <w:t xml:space="preserve">remain </w:t>
      </w:r>
      <w:r w:rsidRPr="0018369E">
        <w:rPr>
          <w:rFonts w:ascii="Tahoma" w:hAnsi="Tahoma" w:cs="Tahoma"/>
          <w:i w:val="0"/>
          <w:iCs/>
        </w:rPr>
        <w:t>will be caught up together with them in the clouds to meet the Lord in the air, and so we shall always be with the Lord.</w:t>
      </w:r>
    </w:p>
    <w:p w14:paraId="6F0EF280" w14:textId="77777777" w:rsidR="003474C3" w:rsidRPr="0018369E" w:rsidRDefault="003474C3" w:rsidP="003474C3">
      <w:pPr>
        <w:autoSpaceDE w:val="0"/>
        <w:autoSpaceDN w:val="0"/>
        <w:adjustRightInd w:val="0"/>
        <w:rPr>
          <w:rFonts w:ascii="Tahoma" w:hAnsi="Tahoma" w:cs="Tahoma"/>
          <w:i w:val="0"/>
          <w:iCs/>
        </w:rPr>
      </w:pPr>
    </w:p>
    <w:p w14:paraId="2B7A05BF" w14:textId="77777777" w:rsidR="003474C3" w:rsidRPr="00256C0E" w:rsidRDefault="003474C3" w:rsidP="003474C3">
      <w:pPr>
        <w:tabs>
          <w:tab w:val="left" w:pos="720"/>
        </w:tabs>
        <w:autoSpaceDE w:val="0"/>
        <w:autoSpaceDN w:val="0"/>
        <w:adjustRightInd w:val="0"/>
        <w:ind w:hanging="720"/>
        <w:rPr>
          <w:rFonts w:ascii="Tahoma" w:hAnsi="Tahoma" w:cs="Tahoma"/>
          <w:b/>
          <w:bCs/>
          <w:i w:val="0"/>
          <w:iCs/>
        </w:rPr>
      </w:pPr>
      <w:r w:rsidRPr="00256C0E">
        <w:rPr>
          <w:rFonts w:ascii="Tahoma" w:hAnsi="Tahoma" w:cs="Tahoma"/>
          <w:b/>
          <w:bCs/>
          <w:i w:val="0"/>
          <w:iCs/>
        </w:rPr>
        <w:t>D.</w:t>
      </w:r>
      <w:r w:rsidRPr="00256C0E">
        <w:rPr>
          <w:rFonts w:ascii="Tahoma" w:hAnsi="Tahoma" w:cs="Tahoma"/>
          <w:b/>
          <w:bCs/>
          <w:i w:val="0"/>
          <w:iCs/>
        </w:rPr>
        <w:tab/>
        <w:t>Unexpected as in the days of Noah.</w:t>
      </w:r>
    </w:p>
    <w:p w14:paraId="033B43F0" w14:textId="77777777" w:rsidR="003474C3" w:rsidRPr="0018369E" w:rsidRDefault="003474C3" w:rsidP="003474C3">
      <w:pPr>
        <w:autoSpaceDE w:val="0"/>
        <w:autoSpaceDN w:val="0"/>
        <w:adjustRightInd w:val="0"/>
        <w:rPr>
          <w:rFonts w:ascii="Tahoma" w:hAnsi="Tahoma" w:cs="Tahoma"/>
          <w:i w:val="0"/>
          <w:iCs/>
        </w:rPr>
      </w:pPr>
    </w:p>
    <w:p w14:paraId="13A9EF9C" w14:textId="77777777" w:rsidR="003474C3" w:rsidRPr="0018369E" w:rsidRDefault="003474C3" w:rsidP="003474C3">
      <w:pPr>
        <w:autoSpaceDE w:val="0"/>
        <w:autoSpaceDN w:val="0"/>
        <w:adjustRightInd w:val="0"/>
        <w:rPr>
          <w:rFonts w:ascii="Tahoma" w:hAnsi="Tahoma" w:cs="Tahoma"/>
          <w:i w:val="0"/>
          <w:iCs/>
        </w:rPr>
      </w:pPr>
      <w:r w:rsidRPr="0018369E">
        <w:rPr>
          <w:rFonts w:ascii="Tahoma" w:hAnsi="Tahoma" w:cs="Tahoma"/>
          <w:b/>
          <w:bCs/>
          <w:i w:val="0"/>
          <w:iCs/>
        </w:rPr>
        <w:t xml:space="preserve">Matthew 24:37–38 </w:t>
      </w:r>
      <w:r w:rsidRPr="0018369E">
        <w:rPr>
          <w:rFonts w:ascii="Tahoma" w:hAnsi="Tahoma" w:cs="Tahoma"/>
          <w:i w:val="0"/>
          <w:iCs/>
        </w:rPr>
        <w:t xml:space="preserve">---- </w:t>
      </w:r>
      <w:r w:rsidRPr="0018369E">
        <w:rPr>
          <w:rFonts w:ascii="Tahoma" w:hAnsi="Tahoma" w:cs="Tahoma"/>
          <w:b/>
          <w:bCs/>
          <w:i w:val="0"/>
          <w:iCs/>
        </w:rPr>
        <w:t>37</w:t>
      </w:r>
      <w:r w:rsidRPr="0018369E">
        <w:rPr>
          <w:rFonts w:ascii="Tahoma" w:hAnsi="Tahoma" w:cs="Tahoma"/>
          <w:i w:val="0"/>
          <w:iCs/>
        </w:rPr>
        <w:t xml:space="preserve"> “For the coming of the Son of Man will be just like the days of Noah.  </w:t>
      </w:r>
      <w:r w:rsidRPr="0018369E">
        <w:rPr>
          <w:rFonts w:ascii="Tahoma" w:hAnsi="Tahoma" w:cs="Tahoma"/>
          <w:b/>
          <w:bCs/>
          <w:i w:val="0"/>
          <w:iCs/>
        </w:rPr>
        <w:t xml:space="preserve">38 </w:t>
      </w:r>
      <w:r w:rsidRPr="0018369E">
        <w:rPr>
          <w:rFonts w:ascii="Tahoma" w:hAnsi="Tahoma" w:cs="Tahoma"/>
          <w:i w:val="0"/>
          <w:iCs/>
        </w:rPr>
        <w:t>“For as in those days before the flood they were eating and drinking, marrying, and giving in marriage, until the day that Noah entered the ark,</w:t>
      </w:r>
    </w:p>
    <w:p w14:paraId="7959E799" w14:textId="77777777" w:rsidR="003474C3" w:rsidRPr="0018369E" w:rsidRDefault="003474C3" w:rsidP="003474C3">
      <w:pPr>
        <w:autoSpaceDE w:val="0"/>
        <w:autoSpaceDN w:val="0"/>
        <w:adjustRightInd w:val="0"/>
        <w:rPr>
          <w:rFonts w:ascii="Tahoma" w:hAnsi="Tahoma" w:cs="Tahoma"/>
          <w:i w:val="0"/>
          <w:iCs/>
        </w:rPr>
      </w:pPr>
    </w:p>
    <w:p w14:paraId="0916C4B5" w14:textId="77777777" w:rsidR="003474C3" w:rsidRPr="0018369E" w:rsidRDefault="003474C3" w:rsidP="003474C3">
      <w:pPr>
        <w:autoSpaceDE w:val="0"/>
        <w:autoSpaceDN w:val="0"/>
        <w:adjustRightInd w:val="0"/>
        <w:rPr>
          <w:rFonts w:ascii="Tahoma" w:hAnsi="Tahoma" w:cs="Tahoma"/>
          <w:i w:val="0"/>
          <w:iCs/>
        </w:rPr>
      </w:pPr>
      <w:r w:rsidRPr="0018369E">
        <w:rPr>
          <w:rFonts w:ascii="Tahoma" w:hAnsi="Tahoma" w:cs="Tahoma"/>
          <w:i w:val="0"/>
          <w:iCs/>
        </w:rPr>
        <w:t>J. C. Whitcomb...Dispensationalism Tomorrow &amp; Beyond: A Theological Collection in Honor of Charles C. Ryrie (p. 358). Ft. Worth, TX: Tyndale Seminary Press</w:t>
      </w:r>
    </w:p>
    <w:p w14:paraId="49850B6D" w14:textId="77777777" w:rsidR="003474C3" w:rsidRPr="0018369E" w:rsidRDefault="003474C3" w:rsidP="003474C3">
      <w:pPr>
        <w:autoSpaceDE w:val="0"/>
        <w:autoSpaceDN w:val="0"/>
        <w:adjustRightInd w:val="0"/>
        <w:rPr>
          <w:rFonts w:ascii="Tahoma" w:hAnsi="Tahoma" w:cs="Tahoma"/>
          <w:i w:val="0"/>
          <w:iCs/>
        </w:rPr>
      </w:pPr>
    </w:p>
    <w:p w14:paraId="10142CDE" w14:textId="77777777" w:rsidR="003474C3" w:rsidRPr="0018369E" w:rsidRDefault="003474C3" w:rsidP="003474C3">
      <w:pPr>
        <w:autoSpaceDE w:val="0"/>
        <w:autoSpaceDN w:val="0"/>
        <w:adjustRightInd w:val="0"/>
        <w:rPr>
          <w:rFonts w:ascii="Tahoma" w:hAnsi="Tahoma" w:cs="Tahoma"/>
          <w:b/>
          <w:bCs/>
          <w:i w:val="0"/>
          <w:iCs/>
        </w:rPr>
      </w:pPr>
      <w:r w:rsidRPr="0018369E">
        <w:rPr>
          <w:rFonts w:ascii="Tahoma" w:hAnsi="Tahoma" w:cs="Tahoma"/>
          <w:i w:val="0"/>
          <w:iCs/>
        </w:rPr>
        <w:t xml:space="preserve">"Never for a moment doubt the truth and accuracy of the prophecies of the Word of God.  There are many details about which we cannot be dogmatic, but the outline of things to come is perfectly clear in the Scriptures.  Do not worry about what you </w:t>
      </w:r>
      <w:proofErr w:type="gramStart"/>
      <w:r w:rsidRPr="0018369E">
        <w:rPr>
          <w:rFonts w:ascii="Tahoma" w:hAnsi="Tahoma" w:cs="Tahoma"/>
          <w:i w:val="0"/>
          <w:iCs/>
        </w:rPr>
        <w:t>can't</w:t>
      </w:r>
      <w:proofErr w:type="gramEnd"/>
      <w:r w:rsidRPr="0018369E">
        <w:rPr>
          <w:rFonts w:ascii="Tahoma" w:hAnsi="Tahoma" w:cs="Tahoma"/>
          <w:i w:val="0"/>
          <w:iCs/>
        </w:rPr>
        <w:t xml:space="preserve"> understand but be concerned about what you do understand about the future</w:t>
      </w:r>
      <w:r w:rsidRPr="0018369E">
        <w:rPr>
          <w:rFonts w:ascii="Tahoma" w:hAnsi="Tahoma" w:cs="Tahoma"/>
          <w:b/>
          <w:bCs/>
          <w:i w:val="0"/>
          <w:iCs/>
        </w:rPr>
        <w:t>.  The routine and normalcy of life can easily lull you into the sleep of disbelieving that these things will come to pass in our world."</w:t>
      </w:r>
    </w:p>
    <w:p w14:paraId="7109F313" w14:textId="77777777" w:rsidR="003474C3" w:rsidRPr="0018369E" w:rsidRDefault="003474C3" w:rsidP="003474C3">
      <w:pPr>
        <w:autoSpaceDE w:val="0"/>
        <w:autoSpaceDN w:val="0"/>
        <w:adjustRightInd w:val="0"/>
        <w:rPr>
          <w:rFonts w:ascii="Tahoma" w:hAnsi="Tahoma" w:cs="Tahoma"/>
          <w:i w:val="0"/>
          <w:iCs/>
        </w:rPr>
      </w:pPr>
    </w:p>
    <w:p w14:paraId="25BF031C" w14:textId="77777777" w:rsidR="003474C3" w:rsidRPr="0018369E" w:rsidRDefault="003474C3" w:rsidP="00256C0E">
      <w:pPr>
        <w:autoSpaceDE w:val="0"/>
        <w:autoSpaceDN w:val="0"/>
        <w:adjustRightInd w:val="0"/>
        <w:ind w:left="0"/>
        <w:rPr>
          <w:rFonts w:ascii="Tahoma" w:hAnsi="Tahoma" w:cs="Tahoma"/>
          <w:i w:val="0"/>
          <w:iCs/>
        </w:rPr>
      </w:pPr>
      <w:r w:rsidRPr="0018369E">
        <w:rPr>
          <w:rFonts w:ascii="Tahoma" w:hAnsi="Tahoma" w:cs="Tahoma"/>
          <w:b/>
          <w:bCs/>
          <w:i w:val="0"/>
          <w:iCs/>
        </w:rPr>
        <w:t>II.</w:t>
      </w:r>
      <w:r w:rsidRPr="0018369E">
        <w:rPr>
          <w:rFonts w:ascii="Tahoma" w:hAnsi="Tahoma" w:cs="Tahoma"/>
          <w:b/>
          <w:bCs/>
          <w:i w:val="0"/>
          <w:iCs/>
        </w:rPr>
        <w:tab/>
        <w:t>THE THREEFOLD “THEN WHAT” OF THE RAPTURE</w:t>
      </w:r>
    </w:p>
    <w:p w14:paraId="2BE70F88" w14:textId="77777777" w:rsidR="003474C3" w:rsidRPr="0018369E" w:rsidRDefault="003474C3" w:rsidP="003474C3">
      <w:pPr>
        <w:autoSpaceDE w:val="0"/>
        <w:autoSpaceDN w:val="0"/>
        <w:adjustRightInd w:val="0"/>
        <w:rPr>
          <w:rFonts w:ascii="Tahoma" w:hAnsi="Tahoma" w:cs="Tahoma"/>
          <w:i w:val="0"/>
          <w:iCs/>
        </w:rPr>
      </w:pPr>
    </w:p>
    <w:p w14:paraId="5A4B9D63" w14:textId="77777777" w:rsidR="003474C3" w:rsidRPr="00256C0E" w:rsidRDefault="003474C3" w:rsidP="003474C3">
      <w:pPr>
        <w:tabs>
          <w:tab w:val="left" w:pos="720"/>
        </w:tabs>
        <w:autoSpaceDE w:val="0"/>
        <w:autoSpaceDN w:val="0"/>
        <w:adjustRightInd w:val="0"/>
        <w:ind w:hanging="720"/>
        <w:rPr>
          <w:rFonts w:ascii="Tahoma" w:hAnsi="Tahoma" w:cs="Tahoma"/>
          <w:b/>
          <w:bCs/>
          <w:i w:val="0"/>
          <w:iCs/>
        </w:rPr>
      </w:pPr>
      <w:r w:rsidRPr="00256C0E">
        <w:rPr>
          <w:rFonts w:ascii="Tahoma" w:hAnsi="Tahoma" w:cs="Tahoma"/>
          <w:b/>
          <w:bCs/>
          <w:i w:val="0"/>
          <w:iCs/>
        </w:rPr>
        <w:t>A.</w:t>
      </w:r>
      <w:r w:rsidRPr="00256C0E">
        <w:rPr>
          <w:rFonts w:ascii="Tahoma" w:hAnsi="Tahoma" w:cs="Tahoma"/>
          <w:b/>
          <w:bCs/>
          <w:i w:val="0"/>
          <w:iCs/>
        </w:rPr>
        <w:tab/>
        <w:t>Dramatic, instantaneous, indescribable, and thorough change spiritually, emotionally, and physically.</w:t>
      </w:r>
    </w:p>
    <w:p w14:paraId="21E1B5A9" w14:textId="77777777" w:rsidR="003474C3" w:rsidRPr="00256C0E" w:rsidRDefault="003474C3" w:rsidP="003474C3">
      <w:pPr>
        <w:autoSpaceDE w:val="0"/>
        <w:autoSpaceDN w:val="0"/>
        <w:adjustRightInd w:val="0"/>
        <w:rPr>
          <w:rFonts w:ascii="Tahoma" w:hAnsi="Tahoma" w:cs="Tahoma"/>
          <w:b/>
          <w:bCs/>
          <w:i w:val="0"/>
          <w:iCs/>
        </w:rPr>
      </w:pPr>
    </w:p>
    <w:p w14:paraId="6B02CDF0" w14:textId="77777777" w:rsidR="003474C3" w:rsidRPr="0018369E" w:rsidRDefault="003474C3" w:rsidP="003474C3">
      <w:pPr>
        <w:autoSpaceDE w:val="0"/>
        <w:autoSpaceDN w:val="0"/>
        <w:adjustRightInd w:val="0"/>
        <w:rPr>
          <w:rFonts w:ascii="Tahoma" w:hAnsi="Tahoma" w:cs="Tahoma"/>
          <w:i w:val="0"/>
          <w:iCs/>
        </w:rPr>
      </w:pPr>
      <w:r w:rsidRPr="0018369E">
        <w:rPr>
          <w:rFonts w:ascii="Tahoma" w:hAnsi="Tahoma" w:cs="Tahoma"/>
          <w:b/>
          <w:bCs/>
          <w:i w:val="0"/>
          <w:iCs/>
        </w:rPr>
        <w:t xml:space="preserve">1 Corinthians 15:51–52 </w:t>
      </w:r>
      <w:r w:rsidRPr="0018369E">
        <w:rPr>
          <w:rFonts w:ascii="Tahoma" w:hAnsi="Tahoma" w:cs="Tahoma"/>
          <w:i w:val="0"/>
          <w:iCs/>
        </w:rPr>
        <w:t xml:space="preserve">---- </w:t>
      </w:r>
      <w:r w:rsidRPr="0018369E">
        <w:rPr>
          <w:rFonts w:ascii="Tahoma" w:hAnsi="Tahoma" w:cs="Tahoma"/>
          <w:b/>
          <w:bCs/>
          <w:i w:val="0"/>
          <w:iCs/>
        </w:rPr>
        <w:t>51</w:t>
      </w:r>
      <w:r w:rsidRPr="0018369E">
        <w:rPr>
          <w:rFonts w:ascii="Tahoma" w:hAnsi="Tahoma" w:cs="Tahoma"/>
          <w:i w:val="0"/>
          <w:iCs/>
        </w:rPr>
        <w:t xml:space="preserve"> Behold, I tell you a mystery; we will not all sleep, but we will all be changed, </w:t>
      </w:r>
      <w:r w:rsidRPr="0018369E">
        <w:rPr>
          <w:rFonts w:ascii="Tahoma" w:hAnsi="Tahoma" w:cs="Tahoma"/>
          <w:b/>
          <w:bCs/>
          <w:i w:val="0"/>
          <w:iCs/>
        </w:rPr>
        <w:t>52</w:t>
      </w:r>
      <w:r w:rsidRPr="0018369E">
        <w:rPr>
          <w:rFonts w:ascii="Tahoma" w:hAnsi="Tahoma" w:cs="Tahoma"/>
          <w:i w:val="0"/>
          <w:iCs/>
        </w:rPr>
        <w:t xml:space="preserve"> in a moment, in the twinkling of an eye, at the last trumpet; for the trumpet will sound, and the dead will be raised imperishable, and we will be changed.  </w:t>
      </w:r>
      <w:r w:rsidRPr="0018369E">
        <w:rPr>
          <w:rFonts w:ascii="Tahoma" w:hAnsi="Tahoma" w:cs="Tahoma"/>
          <w:b/>
          <w:bCs/>
          <w:i w:val="0"/>
          <w:iCs/>
        </w:rPr>
        <w:t xml:space="preserve">53 </w:t>
      </w:r>
      <w:r w:rsidRPr="0018369E">
        <w:rPr>
          <w:rFonts w:ascii="Tahoma" w:hAnsi="Tahoma" w:cs="Tahoma"/>
          <w:i w:val="0"/>
          <w:iCs/>
        </w:rPr>
        <w:t>For this perishable must put on the imperishable, and this mortal must put on immortality.</w:t>
      </w:r>
    </w:p>
    <w:p w14:paraId="65A35D35" w14:textId="77777777" w:rsidR="003474C3" w:rsidRPr="0018369E" w:rsidRDefault="003474C3" w:rsidP="003474C3">
      <w:pPr>
        <w:autoSpaceDE w:val="0"/>
        <w:autoSpaceDN w:val="0"/>
        <w:adjustRightInd w:val="0"/>
        <w:rPr>
          <w:rFonts w:ascii="Tahoma" w:hAnsi="Tahoma" w:cs="Tahoma"/>
          <w:i w:val="0"/>
          <w:iCs/>
        </w:rPr>
      </w:pPr>
    </w:p>
    <w:p w14:paraId="473B9F2F" w14:textId="77777777" w:rsidR="003474C3" w:rsidRPr="0018369E" w:rsidRDefault="003474C3" w:rsidP="003474C3">
      <w:pPr>
        <w:autoSpaceDE w:val="0"/>
        <w:autoSpaceDN w:val="0"/>
        <w:adjustRightInd w:val="0"/>
        <w:rPr>
          <w:rFonts w:ascii="Tahoma" w:hAnsi="Tahoma" w:cs="Tahoma"/>
          <w:i w:val="0"/>
          <w:iCs/>
        </w:rPr>
      </w:pPr>
      <w:r w:rsidRPr="0018369E">
        <w:rPr>
          <w:rFonts w:ascii="Tahoma" w:hAnsi="Tahoma" w:cs="Tahoma"/>
          <w:b/>
          <w:bCs/>
          <w:i w:val="0"/>
          <w:iCs/>
        </w:rPr>
        <w:t>15:52</w:t>
      </w:r>
      <w:r w:rsidRPr="0018369E">
        <w:rPr>
          <w:rFonts w:ascii="Tahoma" w:hAnsi="Tahoma" w:cs="Tahoma"/>
          <w:i w:val="0"/>
          <w:iCs/>
        </w:rPr>
        <w:t>. Paul used three vivid phrases to describe this change that will take place. "</w:t>
      </w:r>
      <w:r w:rsidRPr="0018369E">
        <w:rPr>
          <w:rFonts w:ascii="Tahoma" w:hAnsi="Tahoma" w:cs="Tahoma"/>
          <w:b/>
          <w:bCs/>
          <w:i w:val="0"/>
          <w:iCs/>
          <w:u w:val="single"/>
        </w:rPr>
        <w:t>In a moment" is "that which cannot be cut or divided</w:t>
      </w:r>
      <w:r w:rsidRPr="0018369E">
        <w:rPr>
          <w:rFonts w:ascii="Tahoma" w:hAnsi="Tahoma" w:cs="Tahoma"/>
          <w:i w:val="0"/>
          <w:iCs/>
        </w:rPr>
        <w:t xml:space="preserve">," </w:t>
      </w:r>
      <w:r w:rsidRPr="0018369E">
        <w:rPr>
          <w:rFonts w:ascii="Tahoma" w:hAnsi="Tahoma" w:cs="Tahoma"/>
          <w:b/>
          <w:bCs/>
          <w:i w:val="0"/>
          <w:iCs/>
          <w:u w:val="single"/>
        </w:rPr>
        <w:t>the smallest possible</w:t>
      </w:r>
      <w:r w:rsidRPr="0018369E">
        <w:rPr>
          <w:rFonts w:ascii="Tahoma" w:hAnsi="Tahoma" w:cs="Tahoma"/>
          <w:i w:val="0"/>
          <w:iCs/>
        </w:rPr>
        <w:t xml:space="preserve">. </w:t>
      </w:r>
      <w:r w:rsidRPr="0018369E">
        <w:rPr>
          <w:rFonts w:ascii="Tahoma" w:hAnsi="Tahoma" w:cs="Tahoma"/>
          <w:b/>
          <w:bCs/>
          <w:i w:val="0"/>
          <w:iCs/>
        </w:rPr>
        <w:t xml:space="preserve">We get our word atom from it. </w:t>
      </w:r>
      <w:r w:rsidRPr="0018369E">
        <w:rPr>
          <w:rFonts w:ascii="Tahoma" w:hAnsi="Tahoma" w:cs="Tahoma"/>
          <w:i w:val="0"/>
          <w:iCs/>
        </w:rPr>
        <w:t>It describes the instantaneousness of the event. "</w:t>
      </w:r>
      <w:r w:rsidRPr="0018369E">
        <w:rPr>
          <w:rFonts w:ascii="Tahoma" w:hAnsi="Tahoma" w:cs="Tahoma"/>
          <w:b/>
          <w:bCs/>
          <w:i w:val="0"/>
          <w:iCs/>
        </w:rPr>
        <w:t xml:space="preserve">Twinkling" suggests the idea of </w:t>
      </w:r>
      <w:r w:rsidRPr="0018369E">
        <w:rPr>
          <w:rFonts w:ascii="Tahoma" w:hAnsi="Tahoma" w:cs="Tahoma"/>
          <w:b/>
          <w:bCs/>
          <w:i w:val="0"/>
          <w:iCs/>
        </w:rPr>
        <w:lastRenderedPageBreak/>
        <w:t>throwing. It refers to the time it takes to cast a glance or flutter an eyelid.</w:t>
      </w:r>
      <w:r w:rsidRPr="0018369E">
        <w:rPr>
          <w:rFonts w:ascii="Tahoma" w:hAnsi="Tahoma" w:cs="Tahoma"/>
          <w:i w:val="0"/>
          <w:iCs/>
        </w:rPr>
        <w:t xml:space="preserve">  Complete Biblical Library Commentary - Romans-Corinthians.</w:t>
      </w:r>
    </w:p>
    <w:p w14:paraId="55569B40" w14:textId="77777777" w:rsidR="003474C3" w:rsidRPr="0018369E" w:rsidRDefault="003474C3" w:rsidP="003474C3">
      <w:pPr>
        <w:autoSpaceDE w:val="0"/>
        <w:autoSpaceDN w:val="0"/>
        <w:adjustRightInd w:val="0"/>
        <w:rPr>
          <w:rFonts w:ascii="Tahoma" w:hAnsi="Tahoma" w:cs="Tahoma"/>
          <w:i w:val="0"/>
          <w:iCs/>
        </w:rPr>
      </w:pPr>
    </w:p>
    <w:p w14:paraId="768EC388" w14:textId="77777777" w:rsidR="003474C3" w:rsidRPr="00256C0E" w:rsidRDefault="003474C3" w:rsidP="003474C3">
      <w:pPr>
        <w:tabs>
          <w:tab w:val="left" w:pos="720"/>
        </w:tabs>
        <w:autoSpaceDE w:val="0"/>
        <w:autoSpaceDN w:val="0"/>
        <w:adjustRightInd w:val="0"/>
        <w:ind w:hanging="720"/>
        <w:rPr>
          <w:rFonts w:ascii="Tahoma" w:hAnsi="Tahoma" w:cs="Tahoma"/>
          <w:b/>
          <w:bCs/>
          <w:i w:val="0"/>
          <w:iCs/>
        </w:rPr>
      </w:pPr>
      <w:r w:rsidRPr="00256C0E">
        <w:rPr>
          <w:rFonts w:ascii="Tahoma" w:hAnsi="Tahoma" w:cs="Tahoma"/>
          <w:b/>
          <w:bCs/>
          <w:i w:val="0"/>
          <w:iCs/>
        </w:rPr>
        <w:t>B.</w:t>
      </w:r>
      <w:r w:rsidRPr="00256C0E">
        <w:rPr>
          <w:rFonts w:ascii="Tahoma" w:hAnsi="Tahoma" w:cs="Tahoma"/>
          <w:b/>
          <w:bCs/>
          <w:i w:val="0"/>
          <w:iCs/>
        </w:rPr>
        <w:tab/>
        <w:t xml:space="preserve">Dispensing of rewards at the Judgment Seat of Christ based on one’s stewardship of gifts, talents, opportunities, and responsibilities afforded him or her in this life. </w:t>
      </w:r>
    </w:p>
    <w:p w14:paraId="5DF03E14" w14:textId="77777777" w:rsidR="003474C3" w:rsidRPr="0018369E" w:rsidRDefault="003474C3" w:rsidP="003474C3">
      <w:pPr>
        <w:autoSpaceDE w:val="0"/>
        <w:autoSpaceDN w:val="0"/>
        <w:adjustRightInd w:val="0"/>
        <w:rPr>
          <w:rFonts w:ascii="Tahoma" w:hAnsi="Tahoma" w:cs="Tahoma"/>
          <w:i w:val="0"/>
          <w:iCs/>
        </w:rPr>
      </w:pPr>
    </w:p>
    <w:p w14:paraId="648A60E7" w14:textId="77777777" w:rsidR="003474C3" w:rsidRPr="0018369E" w:rsidRDefault="003474C3" w:rsidP="003474C3">
      <w:pPr>
        <w:autoSpaceDE w:val="0"/>
        <w:autoSpaceDN w:val="0"/>
        <w:adjustRightInd w:val="0"/>
        <w:rPr>
          <w:rFonts w:ascii="Tahoma" w:hAnsi="Tahoma" w:cs="Tahoma"/>
          <w:i w:val="0"/>
          <w:iCs/>
        </w:rPr>
      </w:pPr>
      <w:r w:rsidRPr="0018369E">
        <w:rPr>
          <w:rFonts w:ascii="Tahoma" w:hAnsi="Tahoma" w:cs="Tahoma"/>
          <w:i w:val="0"/>
          <w:iCs/>
        </w:rPr>
        <w:t xml:space="preserve">Criteria used — </w:t>
      </w:r>
      <w:r w:rsidRPr="0018369E">
        <w:rPr>
          <w:rFonts w:ascii="Tahoma" w:hAnsi="Tahoma" w:cs="Tahoma"/>
          <w:b/>
          <w:bCs/>
          <w:i w:val="0"/>
          <w:iCs/>
        </w:rPr>
        <w:t xml:space="preserve">actions </w:t>
      </w:r>
      <w:r w:rsidRPr="0018369E">
        <w:rPr>
          <w:rFonts w:ascii="Tahoma" w:hAnsi="Tahoma" w:cs="Tahoma"/>
          <w:i w:val="0"/>
          <w:iCs/>
        </w:rPr>
        <w:t xml:space="preserve">(Psalm 62:2; Matt. 16:27; Eph. 6:7-8), </w:t>
      </w:r>
    </w:p>
    <w:p w14:paraId="2BB45D61" w14:textId="77777777" w:rsidR="003474C3" w:rsidRPr="0018369E" w:rsidRDefault="003474C3" w:rsidP="003474C3">
      <w:pPr>
        <w:autoSpaceDE w:val="0"/>
        <w:autoSpaceDN w:val="0"/>
        <w:adjustRightInd w:val="0"/>
        <w:rPr>
          <w:rFonts w:ascii="Tahoma" w:hAnsi="Tahoma" w:cs="Tahoma"/>
          <w:i w:val="0"/>
          <w:iCs/>
        </w:rPr>
      </w:pPr>
      <w:r w:rsidRPr="0018369E">
        <w:rPr>
          <w:rFonts w:ascii="Tahoma" w:hAnsi="Tahoma" w:cs="Tahoma"/>
          <w:b/>
          <w:bCs/>
          <w:i w:val="0"/>
          <w:iCs/>
        </w:rPr>
        <w:t xml:space="preserve">thoughts </w:t>
      </w:r>
      <w:r w:rsidRPr="0018369E">
        <w:rPr>
          <w:rFonts w:ascii="Tahoma" w:hAnsi="Tahoma" w:cs="Tahoma"/>
          <w:i w:val="0"/>
          <w:iCs/>
        </w:rPr>
        <w:t xml:space="preserve">(Jeremiah 17:10; 1 Cor. 4:5; Rev. 2:23) and </w:t>
      </w:r>
      <w:r w:rsidRPr="0018369E">
        <w:rPr>
          <w:rFonts w:ascii="Tahoma" w:hAnsi="Tahoma" w:cs="Tahoma"/>
          <w:b/>
          <w:bCs/>
          <w:i w:val="0"/>
          <w:iCs/>
        </w:rPr>
        <w:t xml:space="preserve">words </w:t>
      </w:r>
      <w:r w:rsidRPr="0018369E">
        <w:rPr>
          <w:rFonts w:ascii="Tahoma" w:hAnsi="Tahoma" w:cs="Tahoma"/>
          <w:i w:val="0"/>
          <w:iCs/>
        </w:rPr>
        <w:t>(Matt. 12:35-37; James 3:1-12)</w:t>
      </w:r>
    </w:p>
    <w:p w14:paraId="416F1573" w14:textId="77777777" w:rsidR="003474C3" w:rsidRPr="0018369E" w:rsidRDefault="003474C3" w:rsidP="003474C3">
      <w:pPr>
        <w:autoSpaceDE w:val="0"/>
        <w:autoSpaceDN w:val="0"/>
        <w:adjustRightInd w:val="0"/>
        <w:rPr>
          <w:rFonts w:ascii="Tahoma" w:hAnsi="Tahoma" w:cs="Tahoma"/>
          <w:i w:val="0"/>
          <w:iCs/>
        </w:rPr>
      </w:pPr>
    </w:p>
    <w:p w14:paraId="5D96B3FE" w14:textId="77777777" w:rsidR="003474C3" w:rsidRPr="0018369E" w:rsidRDefault="003474C3" w:rsidP="003474C3">
      <w:pPr>
        <w:autoSpaceDE w:val="0"/>
        <w:autoSpaceDN w:val="0"/>
        <w:adjustRightInd w:val="0"/>
        <w:rPr>
          <w:rFonts w:ascii="Tahoma" w:hAnsi="Tahoma" w:cs="Tahoma"/>
          <w:b/>
          <w:bCs/>
          <w:i w:val="0"/>
          <w:iCs/>
        </w:rPr>
      </w:pPr>
      <w:r w:rsidRPr="0018369E">
        <w:rPr>
          <w:rFonts w:ascii="Tahoma" w:hAnsi="Tahoma" w:cs="Tahoma"/>
          <w:b/>
          <w:bCs/>
          <w:i w:val="0"/>
          <w:iCs/>
        </w:rPr>
        <w:t xml:space="preserve">1 Corinthians 3:12–15 </w:t>
      </w:r>
      <w:r w:rsidRPr="0018369E">
        <w:rPr>
          <w:rFonts w:ascii="Tahoma" w:hAnsi="Tahoma" w:cs="Tahoma"/>
          <w:i w:val="0"/>
          <w:iCs/>
        </w:rPr>
        <w:t xml:space="preserve">---- </w:t>
      </w:r>
      <w:r w:rsidRPr="0018369E">
        <w:rPr>
          <w:rFonts w:ascii="Tahoma" w:hAnsi="Tahoma" w:cs="Tahoma"/>
          <w:b/>
          <w:bCs/>
          <w:i w:val="0"/>
          <w:iCs/>
        </w:rPr>
        <w:t xml:space="preserve">12 </w:t>
      </w:r>
      <w:r w:rsidRPr="0018369E">
        <w:rPr>
          <w:rFonts w:ascii="Tahoma" w:hAnsi="Tahoma" w:cs="Tahoma"/>
          <w:i w:val="0"/>
          <w:iCs/>
        </w:rPr>
        <w:t xml:space="preserve">Now if any man builds on the foundation with gold, silver, precious stones, wood, hay, straw, </w:t>
      </w:r>
      <w:r w:rsidRPr="0018369E">
        <w:rPr>
          <w:rFonts w:ascii="Tahoma" w:hAnsi="Tahoma" w:cs="Tahoma"/>
          <w:b/>
          <w:bCs/>
          <w:i w:val="0"/>
          <w:iCs/>
        </w:rPr>
        <w:t>13</w:t>
      </w:r>
      <w:r w:rsidRPr="0018369E">
        <w:rPr>
          <w:rFonts w:ascii="Tahoma" w:hAnsi="Tahoma" w:cs="Tahoma"/>
          <w:i w:val="0"/>
          <w:iCs/>
        </w:rPr>
        <w:t xml:space="preserve"> each man’s work will become evident; for the day will show it because it is to be revealed with fire, and the fire itself will test the quality of each man’s work.  </w:t>
      </w:r>
      <w:r w:rsidRPr="0018369E">
        <w:rPr>
          <w:rFonts w:ascii="Tahoma" w:hAnsi="Tahoma" w:cs="Tahoma"/>
          <w:b/>
          <w:bCs/>
          <w:i w:val="0"/>
          <w:iCs/>
        </w:rPr>
        <w:t xml:space="preserve">14 </w:t>
      </w:r>
      <w:r w:rsidRPr="0018369E">
        <w:rPr>
          <w:rFonts w:ascii="Tahoma" w:hAnsi="Tahoma" w:cs="Tahoma"/>
          <w:i w:val="0"/>
          <w:iCs/>
        </w:rPr>
        <w:t xml:space="preserve">If any man’s work which he has built on it remains, he will receive a reward.  </w:t>
      </w:r>
      <w:r w:rsidRPr="0018369E">
        <w:rPr>
          <w:rFonts w:ascii="Tahoma" w:hAnsi="Tahoma" w:cs="Tahoma"/>
          <w:b/>
          <w:bCs/>
          <w:i w:val="0"/>
          <w:iCs/>
        </w:rPr>
        <w:t xml:space="preserve">15 </w:t>
      </w:r>
      <w:r w:rsidRPr="0018369E">
        <w:rPr>
          <w:rFonts w:ascii="Tahoma" w:hAnsi="Tahoma" w:cs="Tahoma"/>
          <w:i w:val="0"/>
          <w:iCs/>
        </w:rPr>
        <w:t>If any man’s work is burned up, he will suffer loss; but he himself will be saved, yet so as through fire.</w:t>
      </w:r>
    </w:p>
    <w:p w14:paraId="79840198" w14:textId="77777777" w:rsidR="003474C3" w:rsidRPr="0018369E" w:rsidRDefault="003474C3" w:rsidP="003474C3">
      <w:pPr>
        <w:autoSpaceDE w:val="0"/>
        <w:autoSpaceDN w:val="0"/>
        <w:adjustRightInd w:val="0"/>
        <w:rPr>
          <w:rFonts w:ascii="Tahoma" w:hAnsi="Tahoma" w:cs="Tahoma"/>
          <w:i w:val="0"/>
          <w:iCs/>
        </w:rPr>
      </w:pPr>
    </w:p>
    <w:p w14:paraId="583E1AC1" w14:textId="77777777" w:rsidR="003474C3" w:rsidRPr="0018369E" w:rsidRDefault="003474C3" w:rsidP="003474C3">
      <w:pPr>
        <w:autoSpaceDE w:val="0"/>
        <w:autoSpaceDN w:val="0"/>
        <w:adjustRightInd w:val="0"/>
        <w:rPr>
          <w:rFonts w:ascii="Tahoma" w:hAnsi="Tahoma" w:cs="Tahoma"/>
          <w:i w:val="0"/>
          <w:iCs/>
        </w:rPr>
      </w:pPr>
      <w:r w:rsidRPr="0018369E">
        <w:rPr>
          <w:rFonts w:ascii="Tahoma" w:hAnsi="Tahoma" w:cs="Tahoma"/>
          <w:i w:val="0"/>
          <w:iCs/>
        </w:rPr>
        <w:t>Be careful of your face-book postings.</w:t>
      </w:r>
    </w:p>
    <w:p w14:paraId="619545BD" w14:textId="77777777" w:rsidR="003474C3" w:rsidRPr="0018369E" w:rsidRDefault="003474C3" w:rsidP="003474C3">
      <w:pPr>
        <w:autoSpaceDE w:val="0"/>
        <w:autoSpaceDN w:val="0"/>
        <w:adjustRightInd w:val="0"/>
        <w:rPr>
          <w:rFonts w:ascii="Tahoma" w:hAnsi="Tahoma" w:cs="Tahoma"/>
          <w:i w:val="0"/>
          <w:iCs/>
        </w:rPr>
      </w:pPr>
    </w:p>
    <w:p w14:paraId="36A14584" w14:textId="77777777" w:rsidR="003474C3" w:rsidRPr="00256C0E" w:rsidRDefault="003474C3" w:rsidP="003474C3">
      <w:pPr>
        <w:tabs>
          <w:tab w:val="left" w:pos="720"/>
        </w:tabs>
        <w:autoSpaceDE w:val="0"/>
        <w:autoSpaceDN w:val="0"/>
        <w:adjustRightInd w:val="0"/>
        <w:ind w:hanging="720"/>
        <w:rPr>
          <w:rFonts w:ascii="Tahoma" w:hAnsi="Tahoma" w:cs="Tahoma"/>
          <w:b/>
          <w:bCs/>
          <w:i w:val="0"/>
          <w:iCs/>
        </w:rPr>
      </w:pPr>
      <w:r w:rsidRPr="00256C0E">
        <w:rPr>
          <w:rFonts w:ascii="Tahoma" w:hAnsi="Tahoma" w:cs="Tahoma"/>
          <w:b/>
          <w:bCs/>
          <w:i w:val="0"/>
          <w:iCs/>
        </w:rPr>
        <w:t>C.</w:t>
      </w:r>
      <w:r w:rsidRPr="00256C0E">
        <w:rPr>
          <w:rFonts w:ascii="Tahoma" w:hAnsi="Tahoma" w:cs="Tahoma"/>
          <w:b/>
          <w:bCs/>
          <w:i w:val="0"/>
          <w:iCs/>
        </w:rPr>
        <w:tab/>
        <w:t>Marriage Supper of the Lamb</w:t>
      </w:r>
    </w:p>
    <w:p w14:paraId="63F4BB55" w14:textId="77777777" w:rsidR="003474C3" w:rsidRPr="0018369E" w:rsidRDefault="003474C3" w:rsidP="003474C3">
      <w:pPr>
        <w:autoSpaceDE w:val="0"/>
        <w:autoSpaceDN w:val="0"/>
        <w:adjustRightInd w:val="0"/>
        <w:rPr>
          <w:rFonts w:ascii="Tahoma" w:hAnsi="Tahoma" w:cs="Tahoma"/>
          <w:i w:val="0"/>
          <w:iCs/>
        </w:rPr>
      </w:pPr>
    </w:p>
    <w:p w14:paraId="3EC398AD" w14:textId="77777777" w:rsidR="003474C3" w:rsidRPr="00256C0E" w:rsidRDefault="003474C3" w:rsidP="003474C3">
      <w:pPr>
        <w:autoSpaceDE w:val="0"/>
        <w:autoSpaceDN w:val="0"/>
        <w:adjustRightInd w:val="0"/>
        <w:rPr>
          <w:rFonts w:ascii="Tahoma" w:hAnsi="Tahoma" w:cs="Tahoma"/>
          <w:b/>
          <w:bCs/>
          <w:i w:val="0"/>
          <w:iCs/>
        </w:rPr>
      </w:pPr>
      <w:r w:rsidRPr="00256C0E">
        <w:rPr>
          <w:rFonts w:ascii="Tahoma" w:hAnsi="Tahoma" w:cs="Tahoma"/>
          <w:b/>
          <w:bCs/>
          <w:i w:val="0"/>
          <w:iCs/>
        </w:rPr>
        <w:t xml:space="preserve">Conclusion:  </w:t>
      </w:r>
    </w:p>
    <w:p w14:paraId="70C4F4CB" w14:textId="77777777" w:rsidR="003474C3" w:rsidRPr="0018369E" w:rsidRDefault="003474C3" w:rsidP="003474C3">
      <w:pPr>
        <w:autoSpaceDE w:val="0"/>
        <w:autoSpaceDN w:val="0"/>
        <w:adjustRightInd w:val="0"/>
        <w:rPr>
          <w:rFonts w:ascii="Tahoma" w:hAnsi="Tahoma" w:cs="Tahoma"/>
          <w:i w:val="0"/>
          <w:iCs/>
        </w:rPr>
      </w:pPr>
    </w:p>
    <w:p w14:paraId="4EF008AE" w14:textId="77777777" w:rsidR="003474C3" w:rsidRPr="0018369E" w:rsidRDefault="003474C3" w:rsidP="003474C3">
      <w:pPr>
        <w:rPr>
          <w:rFonts w:ascii="Tahoma" w:hAnsi="Tahoma" w:cs="Tahoma"/>
          <w:i w:val="0"/>
          <w:iCs/>
        </w:rPr>
      </w:pPr>
    </w:p>
    <w:p w14:paraId="7537E5AA" w14:textId="2519C845" w:rsidR="009857CA" w:rsidRPr="0009179B" w:rsidRDefault="009857CA" w:rsidP="003474C3">
      <w:pPr>
        <w:tabs>
          <w:tab w:val="left" w:pos="720"/>
          <w:tab w:val="left" w:pos="1440"/>
        </w:tabs>
        <w:autoSpaceDE w:val="0"/>
        <w:autoSpaceDN w:val="0"/>
        <w:adjustRightInd w:val="0"/>
        <w:spacing w:line="360" w:lineRule="auto"/>
        <w:ind w:left="1440" w:hanging="1440"/>
        <w:rPr>
          <w:rFonts w:ascii="Tahoma" w:hAnsi="Tahoma" w:cs="Tahoma"/>
          <w:i w:val="0"/>
          <w:iCs/>
        </w:rPr>
      </w:pPr>
    </w:p>
    <w:sectPr w:rsidR="009857CA" w:rsidRPr="0009179B" w:rsidSect="00B66DFC">
      <w:footerReference w:type="default" r:id="rId6"/>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455A0" w14:textId="77777777" w:rsidR="004B0E80" w:rsidRDefault="004B0E80">
      <w:r>
        <w:separator/>
      </w:r>
    </w:p>
  </w:endnote>
  <w:endnote w:type="continuationSeparator" w:id="0">
    <w:p w14:paraId="22D266DF" w14:textId="77777777" w:rsidR="004B0E80" w:rsidRDefault="004B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E16B" w14:textId="7DE4C16E" w:rsidR="00D23527" w:rsidRDefault="0028424E">
    <w:pPr>
      <w:framePr w:wrap="notBeside" w:hAnchor="text" w:xAlign="center"/>
      <w:rPr>
        <w:iCs/>
      </w:rPr>
    </w:pPr>
    <w:r>
      <w:rPr>
        <w:iCs/>
      </w:rPr>
      <w:t>-</w:t>
    </w:r>
    <w:r>
      <w:rPr>
        <w:iCs/>
      </w:rPr>
      <w:fldChar w:fldCharType="begin"/>
    </w:r>
    <w:r>
      <w:rPr>
        <w:iCs/>
      </w:rPr>
      <w:instrText xml:space="preserve"> PAGE  </w:instrText>
    </w:r>
    <w:r>
      <w:rPr>
        <w:iCs/>
      </w:rPr>
      <w:fldChar w:fldCharType="separate"/>
    </w:r>
    <w:r w:rsidR="008A0226">
      <w:rPr>
        <w:iCs/>
        <w:noProof/>
      </w:rPr>
      <w:t>1</w:t>
    </w:r>
    <w:r>
      <w:rPr>
        <w:iCs/>
      </w:rPr>
      <w:fldChar w:fldCharType="end"/>
    </w:r>
    <w:r>
      <w:rPr>
        <w:iCs/>
      </w:rPr>
      <w:t>-</w:t>
    </w:r>
  </w:p>
  <w:p w14:paraId="0A28754E" w14:textId="77777777" w:rsidR="00D23527" w:rsidRDefault="004B0E8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DB0C6" w14:textId="77777777" w:rsidR="004B0E80" w:rsidRDefault="004B0E80">
      <w:r>
        <w:separator/>
      </w:r>
    </w:p>
  </w:footnote>
  <w:footnote w:type="continuationSeparator" w:id="0">
    <w:p w14:paraId="35FD89AF" w14:textId="77777777" w:rsidR="004B0E80" w:rsidRDefault="004B0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43CE8"/>
    <w:rsid w:val="0009179B"/>
    <w:rsid w:val="000F4BDA"/>
    <w:rsid w:val="001015B1"/>
    <w:rsid w:val="00256C0E"/>
    <w:rsid w:val="00263EEB"/>
    <w:rsid w:val="0028424E"/>
    <w:rsid w:val="003474C3"/>
    <w:rsid w:val="00350622"/>
    <w:rsid w:val="004B0E80"/>
    <w:rsid w:val="004C23B4"/>
    <w:rsid w:val="00782FA4"/>
    <w:rsid w:val="008A0226"/>
    <w:rsid w:val="008B346D"/>
    <w:rsid w:val="009857CA"/>
    <w:rsid w:val="00B66DFC"/>
    <w:rsid w:val="00C90FA9"/>
    <w:rsid w:val="00DF4918"/>
    <w:rsid w:val="00E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3</cp:revision>
  <dcterms:created xsi:type="dcterms:W3CDTF">2021-02-27T18:20:00Z</dcterms:created>
  <dcterms:modified xsi:type="dcterms:W3CDTF">2021-02-27T18:23:00Z</dcterms:modified>
</cp:coreProperties>
</file>