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3EDDC" w14:textId="77777777" w:rsidR="00263EEB" w:rsidRPr="00EF4973" w:rsidRDefault="00263EEB" w:rsidP="00263EEB">
      <w:pPr>
        <w:tabs>
          <w:tab w:val="right" w:pos="10798"/>
        </w:tabs>
        <w:autoSpaceDE w:val="0"/>
        <w:autoSpaceDN w:val="0"/>
        <w:adjustRightInd w:val="0"/>
        <w:jc w:val="center"/>
        <w:rPr>
          <w:rFonts w:ascii="Tahoma" w:hAnsi="Tahoma" w:cs="Tahoma"/>
          <w:b/>
          <w:bCs/>
          <w:i w:val="0"/>
          <w:iCs/>
          <w:color w:val="FFFFFF" w:themeColor="background1"/>
          <w:highlight w:val="blue"/>
        </w:rPr>
      </w:pPr>
      <w:r w:rsidRPr="00EF4973">
        <w:rPr>
          <w:rFonts w:ascii="Tahoma" w:hAnsi="Tahoma" w:cs="Tahoma"/>
          <w:b/>
          <w:bCs/>
          <w:i w:val="0"/>
          <w:iCs/>
          <w:color w:val="FFFFFF" w:themeColor="background1"/>
          <w:highlight w:val="blue"/>
        </w:rPr>
        <w:t>The First Baptist Church of Columbus</w:t>
      </w:r>
    </w:p>
    <w:p w14:paraId="0008DAA8" w14:textId="77777777" w:rsidR="00263EEB" w:rsidRPr="00EF4973" w:rsidRDefault="00263EEB" w:rsidP="00263EEB">
      <w:pPr>
        <w:tabs>
          <w:tab w:val="right" w:pos="10798"/>
        </w:tabs>
        <w:autoSpaceDE w:val="0"/>
        <w:autoSpaceDN w:val="0"/>
        <w:adjustRightInd w:val="0"/>
        <w:jc w:val="center"/>
        <w:rPr>
          <w:rFonts w:ascii="Tahoma" w:hAnsi="Tahoma" w:cs="Tahoma"/>
          <w:b/>
          <w:bCs/>
          <w:i w:val="0"/>
          <w:iCs/>
          <w:color w:val="FFFFFF" w:themeColor="background1"/>
          <w:highlight w:val="blue"/>
        </w:rPr>
      </w:pPr>
      <w:r w:rsidRPr="00EF4973">
        <w:rPr>
          <w:rFonts w:ascii="Tahoma" w:hAnsi="Tahoma" w:cs="Tahoma"/>
          <w:b/>
          <w:bCs/>
          <w:i w:val="0"/>
          <w:iCs/>
          <w:color w:val="FFFFFF" w:themeColor="background1"/>
          <w:highlight w:val="blue"/>
        </w:rPr>
        <w:t>Dr. Paul Large, Pastor</w:t>
      </w:r>
    </w:p>
    <w:p w14:paraId="6EB90850" w14:textId="2C617B29" w:rsidR="00263EEB" w:rsidRPr="00EF4973" w:rsidRDefault="00263EEB" w:rsidP="00263EEB">
      <w:pPr>
        <w:tabs>
          <w:tab w:val="right" w:pos="10798"/>
        </w:tabs>
        <w:autoSpaceDE w:val="0"/>
        <w:autoSpaceDN w:val="0"/>
        <w:adjustRightInd w:val="0"/>
        <w:jc w:val="center"/>
        <w:rPr>
          <w:rFonts w:ascii="Tahoma" w:hAnsi="Tahoma" w:cs="Tahoma"/>
          <w:b/>
          <w:bCs/>
          <w:i w:val="0"/>
          <w:iCs/>
          <w:color w:val="FFFFFF" w:themeColor="background1"/>
        </w:rPr>
      </w:pPr>
      <w:r w:rsidRPr="00EF4973">
        <w:rPr>
          <w:rFonts w:ascii="Tahoma" w:hAnsi="Tahoma" w:cs="Tahoma"/>
          <w:b/>
          <w:bCs/>
          <w:i w:val="0"/>
          <w:iCs/>
          <w:color w:val="FFFFFF" w:themeColor="background1"/>
          <w:highlight w:val="blue"/>
        </w:rPr>
        <w:t xml:space="preserve">Sermon Notes Outline for video posted </w:t>
      </w:r>
      <w:r w:rsidR="00C15634">
        <w:rPr>
          <w:rFonts w:ascii="Tahoma" w:hAnsi="Tahoma" w:cs="Tahoma"/>
          <w:b/>
          <w:bCs/>
          <w:i w:val="0"/>
          <w:iCs/>
          <w:color w:val="FFFFFF" w:themeColor="background1"/>
          <w:highlight w:val="blue"/>
        </w:rPr>
        <w:t>March 14</w:t>
      </w:r>
      <w:r w:rsidRPr="00EF4973">
        <w:rPr>
          <w:rFonts w:ascii="Tahoma" w:hAnsi="Tahoma" w:cs="Tahoma"/>
          <w:b/>
          <w:bCs/>
          <w:i w:val="0"/>
          <w:iCs/>
          <w:color w:val="FFFFFF" w:themeColor="background1"/>
          <w:highlight w:val="blue"/>
        </w:rPr>
        <w:t>, 202</w:t>
      </w:r>
      <w:r w:rsidR="00447684">
        <w:rPr>
          <w:rFonts w:ascii="Tahoma" w:hAnsi="Tahoma" w:cs="Tahoma"/>
          <w:b/>
          <w:bCs/>
          <w:i w:val="0"/>
          <w:iCs/>
          <w:color w:val="FFFFFF" w:themeColor="background1"/>
          <w:highlight w:val="blue"/>
        </w:rPr>
        <w:t>1</w:t>
      </w:r>
      <w:r w:rsidRPr="00EF4973">
        <w:rPr>
          <w:rFonts w:ascii="Tahoma" w:hAnsi="Tahoma" w:cs="Tahoma"/>
          <w:b/>
          <w:bCs/>
          <w:i w:val="0"/>
          <w:iCs/>
          <w:color w:val="FFFFFF" w:themeColor="background1"/>
          <w:highlight w:val="blue"/>
          <w:lang w:val="en-CA"/>
        </w:rPr>
        <w:fldChar w:fldCharType="begin"/>
      </w:r>
      <w:r w:rsidRPr="00EF4973">
        <w:rPr>
          <w:rFonts w:ascii="Tahoma" w:hAnsi="Tahoma" w:cs="Tahoma"/>
          <w:b/>
          <w:bCs/>
          <w:i w:val="0"/>
          <w:iCs/>
          <w:color w:val="FFFFFF" w:themeColor="background1"/>
          <w:highlight w:val="blue"/>
          <w:lang w:val="en-CA"/>
        </w:rPr>
        <w:instrText xml:space="preserve"> SEQ CHAPTER \h \r 1</w:instrText>
      </w:r>
      <w:r w:rsidRPr="00EF4973">
        <w:rPr>
          <w:rFonts w:ascii="Tahoma" w:hAnsi="Tahoma" w:cs="Tahoma"/>
          <w:b/>
          <w:bCs/>
          <w:i w:val="0"/>
          <w:iCs/>
          <w:color w:val="FFFFFF" w:themeColor="background1"/>
          <w:highlight w:val="blue"/>
          <w:lang w:val="en-CA"/>
        </w:rPr>
        <w:fldChar w:fldCharType="end"/>
      </w:r>
    </w:p>
    <w:p w14:paraId="4B80E87D" w14:textId="77777777" w:rsidR="00263EEB" w:rsidRPr="00EF4973" w:rsidRDefault="00263EEB" w:rsidP="00263EEB">
      <w:pPr>
        <w:autoSpaceDE w:val="0"/>
        <w:autoSpaceDN w:val="0"/>
        <w:adjustRightInd w:val="0"/>
        <w:rPr>
          <w:rFonts w:ascii="Tahoma" w:hAnsi="Tahoma" w:cs="Tahoma"/>
          <w:i w:val="0"/>
          <w:iCs/>
        </w:rPr>
      </w:pPr>
    </w:p>
    <w:p w14:paraId="13BE09AD" w14:textId="77777777" w:rsidR="00C761FC" w:rsidRPr="00CC00D5" w:rsidRDefault="00C761FC" w:rsidP="00C761FC">
      <w:pPr>
        <w:autoSpaceDE w:val="0"/>
        <w:autoSpaceDN w:val="0"/>
        <w:adjustRightInd w:val="0"/>
        <w:rPr>
          <w:rFonts w:ascii="Tahoma" w:hAnsi="Tahoma" w:cs="Tahoma"/>
          <w:i w:val="0"/>
          <w:iCs/>
        </w:rPr>
      </w:pPr>
    </w:p>
    <w:p w14:paraId="0878744A" w14:textId="45CCE166" w:rsidR="006B54E4" w:rsidRPr="0053605C" w:rsidRDefault="006B54E4" w:rsidP="006B54E4">
      <w:pPr>
        <w:rPr>
          <w:rFonts w:ascii="Tahoma" w:hAnsi="Tahoma" w:cs="Tahoma"/>
          <w:i w:val="0"/>
          <w:iCs/>
        </w:rPr>
      </w:pPr>
    </w:p>
    <w:p w14:paraId="1011F747" w14:textId="77777777" w:rsidR="006B54E4" w:rsidRPr="0053605C" w:rsidRDefault="006B54E4" w:rsidP="006B54E4">
      <w:pPr>
        <w:rPr>
          <w:rFonts w:ascii="Tahoma" w:hAnsi="Tahoma" w:cs="Tahoma"/>
          <w:i w:val="0"/>
          <w:iCs/>
        </w:rPr>
      </w:pPr>
    </w:p>
    <w:p w14:paraId="1C4821B5" w14:textId="5FEFE0A4" w:rsidR="006B54E4" w:rsidRPr="00C15634" w:rsidRDefault="006B54E4" w:rsidP="006B54E4">
      <w:pPr>
        <w:rPr>
          <w:rFonts w:ascii="Tahoma" w:hAnsi="Tahoma" w:cs="Tahoma"/>
          <w:b/>
          <w:bCs/>
          <w:i w:val="0"/>
          <w:iCs/>
        </w:rPr>
      </w:pPr>
      <w:r w:rsidRPr="00C15634">
        <w:rPr>
          <w:rFonts w:ascii="Tahoma" w:hAnsi="Tahoma" w:cs="Tahoma"/>
          <w:b/>
          <w:bCs/>
          <w:i w:val="0"/>
          <w:iCs/>
        </w:rPr>
        <w:t>T I T L E:</w:t>
      </w:r>
      <w:r w:rsidRPr="00C15634">
        <w:rPr>
          <w:rFonts w:ascii="Tahoma" w:hAnsi="Tahoma" w:cs="Tahoma"/>
          <w:b/>
          <w:bCs/>
          <w:i w:val="0"/>
          <w:iCs/>
        </w:rPr>
        <w:tab/>
        <w:t>The Great Expectation</w:t>
      </w:r>
    </w:p>
    <w:p w14:paraId="1089E493" w14:textId="77777777" w:rsidR="00C15634" w:rsidRPr="00C15634" w:rsidRDefault="00C15634" w:rsidP="006B54E4">
      <w:pPr>
        <w:rPr>
          <w:rFonts w:ascii="Tahoma" w:hAnsi="Tahoma" w:cs="Tahoma"/>
          <w:b/>
          <w:bCs/>
          <w:i w:val="0"/>
          <w:iCs/>
        </w:rPr>
      </w:pPr>
    </w:p>
    <w:p w14:paraId="1641D81A" w14:textId="77777777" w:rsidR="006B54E4" w:rsidRPr="00C15634" w:rsidRDefault="006B54E4" w:rsidP="006B54E4">
      <w:pPr>
        <w:rPr>
          <w:rFonts w:ascii="Tahoma" w:hAnsi="Tahoma" w:cs="Tahoma"/>
          <w:b/>
          <w:bCs/>
          <w:i w:val="0"/>
          <w:iCs/>
        </w:rPr>
      </w:pPr>
      <w:r w:rsidRPr="00C15634">
        <w:rPr>
          <w:rFonts w:ascii="Tahoma" w:hAnsi="Tahoma" w:cs="Tahoma"/>
          <w:b/>
          <w:bCs/>
          <w:i w:val="0"/>
          <w:iCs/>
        </w:rPr>
        <w:t>T E X T:</w:t>
      </w:r>
      <w:r w:rsidRPr="00C15634">
        <w:rPr>
          <w:rFonts w:ascii="Tahoma" w:hAnsi="Tahoma" w:cs="Tahoma"/>
          <w:b/>
          <w:bCs/>
          <w:i w:val="0"/>
          <w:iCs/>
        </w:rPr>
        <w:tab/>
        <w:t xml:space="preserve">1 </w:t>
      </w:r>
      <w:proofErr w:type="spellStart"/>
      <w:r w:rsidRPr="00C15634">
        <w:rPr>
          <w:rFonts w:ascii="Tahoma" w:hAnsi="Tahoma" w:cs="Tahoma"/>
          <w:b/>
          <w:bCs/>
          <w:i w:val="0"/>
          <w:iCs/>
        </w:rPr>
        <w:t>Thes</w:t>
      </w:r>
      <w:proofErr w:type="spellEnd"/>
      <w:r w:rsidRPr="00C15634">
        <w:rPr>
          <w:rFonts w:ascii="Tahoma" w:hAnsi="Tahoma" w:cs="Tahoma"/>
          <w:b/>
          <w:bCs/>
          <w:i w:val="0"/>
          <w:iCs/>
        </w:rPr>
        <w:t>. 5:1-11 (Special Focus vv. 4-6)</w:t>
      </w:r>
    </w:p>
    <w:p w14:paraId="770C0B86" w14:textId="77777777" w:rsidR="006B54E4" w:rsidRPr="0053605C" w:rsidRDefault="006B54E4" w:rsidP="006B54E4">
      <w:pPr>
        <w:rPr>
          <w:rFonts w:ascii="Tahoma" w:hAnsi="Tahoma" w:cs="Tahoma"/>
          <w:i w:val="0"/>
          <w:iCs/>
        </w:rPr>
      </w:pPr>
    </w:p>
    <w:p w14:paraId="242308B8" w14:textId="77777777" w:rsidR="006B54E4" w:rsidRPr="00C15634" w:rsidRDefault="006B54E4" w:rsidP="006B54E4">
      <w:pPr>
        <w:ind w:hanging="360"/>
        <w:rPr>
          <w:rFonts w:ascii="Tahoma" w:hAnsi="Tahoma" w:cs="Tahoma"/>
          <w:b/>
          <w:bCs/>
          <w:i w:val="0"/>
          <w:iCs/>
        </w:rPr>
      </w:pPr>
      <w:r w:rsidRPr="00C15634">
        <w:rPr>
          <w:rFonts w:ascii="Tahoma" w:hAnsi="Tahoma" w:cs="Tahoma"/>
          <w:b/>
          <w:bCs/>
          <w:i w:val="0"/>
          <w:iCs/>
        </w:rPr>
        <w:t>I.</w:t>
      </w:r>
      <w:r w:rsidRPr="00C15634">
        <w:rPr>
          <w:rFonts w:ascii="Tahoma" w:hAnsi="Tahoma" w:cs="Tahoma"/>
          <w:b/>
          <w:bCs/>
          <w:i w:val="0"/>
          <w:iCs/>
        </w:rPr>
        <w:tab/>
        <w:t xml:space="preserve">The three basic approaches to the Second Coming of Christ have some beliefs in common although they may differ in the details. </w:t>
      </w:r>
    </w:p>
    <w:p w14:paraId="6F124A31" w14:textId="77777777" w:rsidR="006B54E4" w:rsidRPr="0053605C" w:rsidRDefault="006B54E4" w:rsidP="006B54E4">
      <w:pPr>
        <w:rPr>
          <w:rFonts w:ascii="Tahoma" w:hAnsi="Tahoma" w:cs="Tahoma"/>
          <w:i w:val="0"/>
          <w:iCs/>
        </w:rPr>
      </w:pPr>
    </w:p>
    <w:p w14:paraId="2BB5215A" w14:textId="77777777" w:rsidR="006B54E4" w:rsidRPr="0053605C" w:rsidRDefault="006B54E4" w:rsidP="006B54E4">
      <w:pPr>
        <w:rPr>
          <w:rFonts w:ascii="Tahoma" w:hAnsi="Tahoma" w:cs="Tahoma"/>
          <w:i w:val="0"/>
          <w:iCs/>
        </w:rPr>
      </w:pPr>
      <w:r w:rsidRPr="0053605C">
        <w:rPr>
          <w:rFonts w:ascii="Tahoma" w:hAnsi="Tahoma" w:cs="Tahoma"/>
          <w:i w:val="0"/>
          <w:iCs/>
        </w:rPr>
        <w:t>Evangelical agreement regarding the second coming of Christ: (Premillennial, Post Millennial, Amillennial)</w:t>
      </w:r>
    </w:p>
    <w:p w14:paraId="5ECD54BB" w14:textId="77777777" w:rsidR="006B54E4" w:rsidRPr="0053605C" w:rsidRDefault="006B54E4" w:rsidP="006B54E4">
      <w:pPr>
        <w:rPr>
          <w:rFonts w:ascii="Tahoma" w:hAnsi="Tahoma" w:cs="Tahoma"/>
          <w:i w:val="0"/>
          <w:iCs/>
        </w:rPr>
      </w:pPr>
    </w:p>
    <w:p w14:paraId="7D7F0512" w14:textId="0CF27728" w:rsidR="00C15634" w:rsidRPr="00C15634" w:rsidRDefault="006B54E4" w:rsidP="00C15634">
      <w:pPr>
        <w:pStyle w:val="ListParagraph"/>
        <w:numPr>
          <w:ilvl w:val="0"/>
          <w:numId w:val="1"/>
        </w:numPr>
        <w:rPr>
          <w:rFonts w:ascii="Tahoma" w:hAnsi="Tahoma" w:cs="Tahoma"/>
          <w:b/>
          <w:bCs/>
          <w:i w:val="0"/>
          <w:iCs/>
        </w:rPr>
      </w:pPr>
      <w:r w:rsidRPr="00C15634">
        <w:rPr>
          <w:rFonts w:ascii="Tahoma" w:hAnsi="Tahoma" w:cs="Tahoma"/>
          <w:b/>
          <w:bCs/>
          <w:i w:val="0"/>
          <w:iCs/>
        </w:rPr>
        <w:t xml:space="preserve">They all agree to the idea that the Bible is the authoritative </w:t>
      </w:r>
      <w:proofErr w:type="gramStart"/>
      <w:r w:rsidRPr="00C15634">
        <w:rPr>
          <w:rFonts w:ascii="Tahoma" w:hAnsi="Tahoma" w:cs="Tahoma"/>
          <w:b/>
          <w:bCs/>
          <w:i w:val="0"/>
          <w:iCs/>
        </w:rPr>
        <w:t>word</w:t>
      </w:r>
      <w:proofErr w:type="gramEnd"/>
      <w:r w:rsidRPr="00C15634">
        <w:rPr>
          <w:rFonts w:ascii="Tahoma" w:hAnsi="Tahoma" w:cs="Tahoma"/>
          <w:b/>
          <w:bCs/>
          <w:i w:val="0"/>
          <w:iCs/>
        </w:rPr>
        <w:t xml:space="preserve"> </w:t>
      </w:r>
      <w:r w:rsidR="00C15634" w:rsidRPr="00C15634">
        <w:rPr>
          <w:rFonts w:ascii="Tahoma" w:hAnsi="Tahoma" w:cs="Tahoma"/>
          <w:b/>
          <w:bCs/>
          <w:i w:val="0"/>
          <w:iCs/>
        </w:rPr>
        <w:t xml:space="preserve"> </w:t>
      </w:r>
    </w:p>
    <w:p w14:paraId="06387E60" w14:textId="448A944A" w:rsidR="006B54E4" w:rsidRPr="00C15634" w:rsidRDefault="00C15634" w:rsidP="00C15634">
      <w:pPr>
        <w:rPr>
          <w:rFonts w:ascii="Tahoma" w:hAnsi="Tahoma" w:cs="Tahoma"/>
          <w:b/>
          <w:bCs/>
          <w:i w:val="0"/>
          <w:iCs/>
        </w:rPr>
      </w:pPr>
      <w:r>
        <w:rPr>
          <w:rFonts w:ascii="Tahoma" w:hAnsi="Tahoma" w:cs="Tahoma"/>
          <w:b/>
          <w:bCs/>
          <w:i w:val="0"/>
          <w:iCs/>
        </w:rPr>
        <w:t xml:space="preserve">         </w:t>
      </w:r>
      <w:r w:rsidR="006B54E4" w:rsidRPr="00C15634">
        <w:rPr>
          <w:rFonts w:ascii="Tahoma" w:hAnsi="Tahoma" w:cs="Tahoma"/>
          <w:b/>
          <w:bCs/>
          <w:i w:val="0"/>
          <w:iCs/>
        </w:rPr>
        <w:t>of God.</w:t>
      </w:r>
    </w:p>
    <w:p w14:paraId="4054E6B1" w14:textId="77777777" w:rsidR="006B54E4" w:rsidRPr="0053605C" w:rsidRDefault="006B54E4" w:rsidP="006B54E4">
      <w:pPr>
        <w:rPr>
          <w:rFonts w:ascii="Tahoma" w:hAnsi="Tahoma" w:cs="Tahoma"/>
          <w:i w:val="0"/>
          <w:iCs/>
        </w:rPr>
      </w:pPr>
    </w:p>
    <w:p w14:paraId="56EB9F1E" w14:textId="4A1094F1" w:rsidR="00C15634" w:rsidRDefault="006B54E4" w:rsidP="00C15634">
      <w:pPr>
        <w:pStyle w:val="ListParagraph"/>
        <w:numPr>
          <w:ilvl w:val="0"/>
          <w:numId w:val="1"/>
        </w:numPr>
        <w:rPr>
          <w:rFonts w:ascii="Tahoma" w:hAnsi="Tahoma" w:cs="Tahoma"/>
          <w:b/>
          <w:bCs/>
          <w:i w:val="0"/>
          <w:iCs/>
        </w:rPr>
      </w:pPr>
      <w:r w:rsidRPr="00C15634">
        <w:rPr>
          <w:rFonts w:ascii="Tahoma" w:hAnsi="Tahoma" w:cs="Tahoma"/>
          <w:b/>
          <w:bCs/>
          <w:i w:val="0"/>
          <w:iCs/>
        </w:rPr>
        <w:t>They all agree in the death, burial and resurrection of Christ and that faith in Him is the only true grounds for salvation.</w:t>
      </w:r>
    </w:p>
    <w:p w14:paraId="792EC1AE" w14:textId="77777777" w:rsidR="00C15634" w:rsidRPr="00C15634" w:rsidRDefault="00C15634" w:rsidP="00C15634">
      <w:pPr>
        <w:pStyle w:val="ListParagraph"/>
        <w:ind w:left="1440"/>
        <w:rPr>
          <w:rFonts w:ascii="Tahoma" w:hAnsi="Tahoma" w:cs="Tahoma"/>
          <w:b/>
          <w:bCs/>
          <w:i w:val="0"/>
          <w:iCs/>
        </w:rPr>
      </w:pPr>
    </w:p>
    <w:p w14:paraId="2F4867B5" w14:textId="50A7F840" w:rsidR="00C15634" w:rsidRPr="00C15634" w:rsidRDefault="006B54E4" w:rsidP="00C15634">
      <w:pPr>
        <w:pStyle w:val="ListParagraph"/>
        <w:numPr>
          <w:ilvl w:val="0"/>
          <w:numId w:val="1"/>
        </w:numPr>
        <w:rPr>
          <w:rFonts w:ascii="Tahoma" w:hAnsi="Tahoma" w:cs="Tahoma"/>
          <w:b/>
          <w:bCs/>
          <w:i w:val="0"/>
          <w:iCs/>
        </w:rPr>
      </w:pPr>
      <w:r w:rsidRPr="00C15634">
        <w:rPr>
          <w:rFonts w:ascii="Tahoma" w:hAnsi="Tahoma" w:cs="Tahoma"/>
          <w:b/>
          <w:bCs/>
          <w:i w:val="0"/>
          <w:iCs/>
        </w:rPr>
        <w:t xml:space="preserve">They all agree that there will be a future, personal, and </w:t>
      </w:r>
      <w:proofErr w:type="gramStart"/>
      <w:r w:rsidRPr="00C15634">
        <w:rPr>
          <w:rFonts w:ascii="Tahoma" w:hAnsi="Tahoma" w:cs="Tahoma"/>
          <w:b/>
          <w:bCs/>
          <w:i w:val="0"/>
          <w:iCs/>
        </w:rPr>
        <w:t>visible</w:t>
      </w:r>
      <w:proofErr w:type="gramEnd"/>
      <w:r w:rsidRPr="00C15634">
        <w:rPr>
          <w:rFonts w:ascii="Tahoma" w:hAnsi="Tahoma" w:cs="Tahoma"/>
          <w:b/>
          <w:bCs/>
          <w:i w:val="0"/>
          <w:iCs/>
        </w:rPr>
        <w:t xml:space="preserve"> </w:t>
      </w:r>
    </w:p>
    <w:p w14:paraId="014D1558" w14:textId="7E861730" w:rsidR="006B54E4" w:rsidRPr="00C15634" w:rsidRDefault="006B54E4" w:rsidP="00C15634">
      <w:pPr>
        <w:pStyle w:val="ListParagraph"/>
        <w:ind w:left="1440"/>
        <w:rPr>
          <w:rFonts w:ascii="Tahoma" w:hAnsi="Tahoma" w:cs="Tahoma"/>
          <w:b/>
          <w:bCs/>
          <w:i w:val="0"/>
          <w:iCs/>
        </w:rPr>
      </w:pPr>
      <w:r w:rsidRPr="00C15634">
        <w:rPr>
          <w:rFonts w:ascii="Tahoma" w:hAnsi="Tahoma" w:cs="Tahoma"/>
          <w:b/>
          <w:bCs/>
          <w:i w:val="0"/>
          <w:iCs/>
        </w:rPr>
        <w:t>return of Christ.</w:t>
      </w:r>
    </w:p>
    <w:p w14:paraId="0538831A" w14:textId="77777777" w:rsidR="006B54E4" w:rsidRPr="0053605C" w:rsidRDefault="006B54E4" w:rsidP="006B54E4">
      <w:pPr>
        <w:rPr>
          <w:rFonts w:ascii="Tahoma" w:hAnsi="Tahoma" w:cs="Tahoma"/>
          <w:i w:val="0"/>
          <w:iCs/>
        </w:rPr>
      </w:pPr>
    </w:p>
    <w:p w14:paraId="640A1D6A" w14:textId="4506D7F0" w:rsidR="006B54E4" w:rsidRPr="00C15634" w:rsidRDefault="006B54E4" w:rsidP="00C15634">
      <w:pPr>
        <w:pStyle w:val="ListParagraph"/>
        <w:numPr>
          <w:ilvl w:val="0"/>
          <w:numId w:val="1"/>
        </w:numPr>
        <w:rPr>
          <w:rFonts w:ascii="Tahoma" w:hAnsi="Tahoma" w:cs="Tahoma"/>
          <w:b/>
          <w:bCs/>
          <w:i w:val="0"/>
          <w:iCs/>
        </w:rPr>
      </w:pPr>
      <w:r w:rsidRPr="00C15634">
        <w:rPr>
          <w:rFonts w:ascii="Tahoma" w:hAnsi="Tahoma" w:cs="Tahoma"/>
          <w:b/>
          <w:bCs/>
          <w:i w:val="0"/>
          <w:iCs/>
        </w:rPr>
        <w:t>They</w:t>
      </w:r>
      <w:r w:rsidRPr="00C15634">
        <w:rPr>
          <w:rFonts w:ascii="Tahoma" w:hAnsi="Tahoma" w:cs="Tahoma"/>
          <w:i w:val="0"/>
          <w:iCs/>
        </w:rPr>
        <w:t xml:space="preserve"> </w:t>
      </w:r>
      <w:r w:rsidRPr="00C15634">
        <w:rPr>
          <w:rFonts w:ascii="Tahoma" w:hAnsi="Tahoma" w:cs="Tahoma"/>
          <w:b/>
          <w:bCs/>
          <w:i w:val="0"/>
          <w:iCs/>
        </w:rPr>
        <w:t>all agree that every individual is to receive a resurrection body.</w:t>
      </w:r>
    </w:p>
    <w:p w14:paraId="73174DD8" w14:textId="77777777" w:rsidR="006B54E4" w:rsidRPr="00C15634" w:rsidRDefault="006B54E4" w:rsidP="006B54E4">
      <w:pPr>
        <w:rPr>
          <w:rFonts w:ascii="Tahoma" w:hAnsi="Tahoma" w:cs="Tahoma"/>
          <w:b/>
          <w:bCs/>
          <w:i w:val="0"/>
          <w:iCs/>
        </w:rPr>
      </w:pPr>
    </w:p>
    <w:p w14:paraId="2D3EFEFF" w14:textId="64C9416B" w:rsidR="00C15634" w:rsidRPr="00C15634" w:rsidRDefault="006B54E4" w:rsidP="00C15634">
      <w:pPr>
        <w:pStyle w:val="ListParagraph"/>
        <w:numPr>
          <w:ilvl w:val="0"/>
          <w:numId w:val="1"/>
        </w:numPr>
        <w:rPr>
          <w:rFonts w:ascii="Tahoma" w:hAnsi="Tahoma" w:cs="Tahoma"/>
          <w:b/>
          <w:bCs/>
          <w:i w:val="0"/>
          <w:iCs/>
        </w:rPr>
      </w:pPr>
      <w:r w:rsidRPr="00C15634">
        <w:rPr>
          <w:rFonts w:ascii="Tahoma" w:hAnsi="Tahoma" w:cs="Tahoma"/>
          <w:b/>
          <w:bCs/>
          <w:i w:val="0"/>
          <w:iCs/>
        </w:rPr>
        <w:t xml:space="preserve">They all agree that everyone will stand before the judgment </w:t>
      </w:r>
      <w:proofErr w:type="gramStart"/>
      <w:r w:rsidRPr="00C15634">
        <w:rPr>
          <w:rFonts w:ascii="Tahoma" w:hAnsi="Tahoma" w:cs="Tahoma"/>
          <w:b/>
          <w:bCs/>
          <w:i w:val="0"/>
          <w:iCs/>
        </w:rPr>
        <w:t>seat</w:t>
      </w:r>
      <w:proofErr w:type="gramEnd"/>
      <w:r w:rsidRPr="00C15634">
        <w:rPr>
          <w:rFonts w:ascii="Tahoma" w:hAnsi="Tahoma" w:cs="Tahoma"/>
          <w:b/>
          <w:bCs/>
          <w:i w:val="0"/>
          <w:iCs/>
        </w:rPr>
        <w:t xml:space="preserve"> </w:t>
      </w:r>
    </w:p>
    <w:p w14:paraId="60124C5B" w14:textId="1990260E" w:rsidR="006B54E4" w:rsidRPr="00C15634" w:rsidRDefault="00C15634" w:rsidP="00C15634">
      <w:pPr>
        <w:ind w:left="0"/>
        <w:rPr>
          <w:rFonts w:ascii="Tahoma" w:hAnsi="Tahoma" w:cs="Tahoma"/>
          <w:b/>
          <w:bCs/>
          <w:i w:val="0"/>
          <w:iCs/>
        </w:rPr>
      </w:pPr>
      <w:r>
        <w:rPr>
          <w:rFonts w:ascii="Tahoma" w:hAnsi="Tahoma" w:cs="Tahoma"/>
          <w:b/>
          <w:bCs/>
          <w:i w:val="0"/>
          <w:iCs/>
        </w:rPr>
        <w:t xml:space="preserve">                 </w:t>
      </w:r>
      <w:r w:rsidR="006B54E4" w:rsidRPr="00C15634">
        <w:rPr>
          <w:rFonts w:ascii="Tahoma" w:hAnsi="Tahoma" w:cs="Tahoma"/>
          <w:b/>
          <w:bCs/>
          <w:i w:val="0"/>
          <w:iCs/>
        </w:rPr>
        <w:t xml:space="preserve">of Christ. </w:t>
      </w:r>
    </w:p>
    <w:p w14:paraId="390826AF" w14:textId="77777777" w:rsidR="006B54E4" w:rsidRPr="00C15634" w:rsidRDefault="006B54E4" w:rsidP="006B54E4">
      <w:pPr>
        <w:rPr>
          <w:rFonts w:ascii="Tahoma" w:hAnsi="Tahoma" w:cs="Tahoma"/>
          <w:b/>
          <w:bCs/>
          <w:i w:val="0"/>
          <w:iCs/>
        </w:rPr>
      </w:pPr>
    </w:p>
    <w:p w14:paraId="08C0E96F" w14:textId="77777777" w:rsidR="006B54E4" w:rsidRPr="00C15634" w:rsidRDefault="006B54E4" w:rsidP="006B54E4">
      <w:pPr>
        <w:ind w:left="1440" w:hanging="720"/>
        <w:rPr>
          <w:rFonts w:ascii="Tahoma" w:hAnsi="Tahoma" w:cs="Tahoma"/>
          <w:b/>
          <w:bCs/>
          <w:i w:val="0"/>
          <w:iCs/>
        </w:rPr>
      </w:pPr>
      <w:r w:rsidRPr="00C15634">
        <w:rPr>
          <w:rFonts w:ascii="Tahoma" w:hAnsi="Tahoma" w:cs="Tahoma"/>
          <w:b/>
          <w:bCs/>
          <w:i w:val="0"/>
          <w:iCs/>
        </w:rPr>
        <w:t>F.</w:t>
      </w:r>
      <w:r w:rsidRPr="00C15634">
        <w:rPr>
          <w:rFonts w:ascii="Tahoma" w:hAnsi="Tahoma" w:cs="Tahoma"/>
          <w:b/>
          <w:bCs/>
          <w:i w:val="0"/>
          <w:iCs/>
        </w:rPr>
        <w:tab/>
        <w:t>They all agree that the righteous will be rewarded in heaven, and that the wicked are to be punished in hell.</w:t>
      </w:r>
    </w:p>
    <w:p w14:paraId="6BC80357" w14:textId="77777777" w:rsidR="006B54E4" w:rsidRPr="00C15634" w:rsidRDefault="006B54E4" w:rsidP="006B54E4">
      <w:pPr>
        <w:rPr>
          <w:rFonts w:ascii="Tahoma" w:hAnsi="Tahoma" w:cs="Tahoma"/>
          <w:b/>
          <w:bCs/>
          <w:i w:val="0"/>
          <w:iCs/>
        </w:rPr>
      </w:pPr>
    </w:p>
    <w:p w14:paraId="6E95415A" w14:textId="6EF91553" w:rsidR="00C15634" w:rsidRPr="00C15634" w:rsidRDefault="006B54E4" w:rsidP="00C15634">
      <w:pPr>
        <w:pStyle w:val="ListParagraph"/>
        <w:numPr>
          <w:ilvl w:val="0"/>
          <w:numId w:val="1"/>
        </w:numPr>
        <w:rPr>
          <w:rFonts w:ascii="Tahoma" w:hAnsi="Tahoma" w:cs="Tahoma"/>
          <w:b/>
          <w:bCs/>
          <w:i w:val="0"/>
          <w:iCs/>
        </w:rPr>
      </w:pPr>
      <w:r w:rsidRPr="00C15634">
        <w:rPr>
          <w:rFonts w:ascii="Tahoma" w:hAnsi="Tahoma" w:cs="Tahoma"/>
          <w:b/>
          <w:bCs/>
          <w:i w:val="0"/>
          <w:iCs/>
        </w:rPr>
        <w:t xml:space="preserve">They all agree that the new kingdom will involve no more sin, </w:t>
      </w:r>
    </w:p>
    <w:p w14:paraId="73350D66" w14:textId="11C93224" w:rsidR="006B54E4" w:rsidRPr="00C15634" w:rsidRDefault="006B54E4" w:rsidP="00C15634">
      <w:pPr>
        <w:pStyle w:val="ListParagraph"/>
        <w:ind w:left="1440"/>
        <w:rPr>
          <w:rFonts w:ascii="Tahoma" w:hAnsi="Tahoma" w:cs="Tahoma"/>
          <w:b/>
          <w:bCs/>
          <w:i w:val="0"/>
          <w:iCs/>
        </w:rPr>
      </w:pPr>
      <w:r w:rsidRPr="00C15634">
        <w:rPr>
          <w:rFonts w:ascii="Tahoma" w:hAnsi="Tahoma" w:cs="Tahoma"/>
          <w:b/>
          <w:bCs/>
          <w:i w:val="0"/>
          <w:iCs/>
        </w:rPr>
        <w:t>sorrow, or suffering.</w:t>
      </w:r>
    </w:p>
    <w:p w14:paraId="554FF85E" w14:textId="77777777" w:rsidR="006B54E4" w:rsidRPr="00C15634" w:rsidRDefault="006B54E4" w:rsidP="006B54E4">
      <w:pPr>
        <w:rPr>
          <w:rFonts w:ascii="Tahoma" w:hAnsi="Tahoma" w:cs="Tahoma"/>
          <w:b/>
          <w:bCs/>
          <w:i w:val="0"/>
          <w:iCs/>
        </w:rPr>
      </w:pPr>
    </w:p>
    <w:p w14:paraId="77F800CB" w14:textId="77777777" w:rsidR="006B54E4" w:rsidRPr="00C15634" w:rsidRDefault="006B54E4" w:rsidP="006B54E4">
      <w:pPr>
        <w:rPr>
          <w:rFonts w:ascii="Tahoma" w:hAnsi="Tahoma" w:cs="Tahoma"/>
          <w:b/>
          <w:bCs/>
          <w:i w:val="0"/>
          <w:iCs/>
        </w:rPr>
      </w:pPr>
      <w:r w:rsidRPr="00C15634">
        <w:rPr>
          <w:rFonts w:ascii="Tahoma" w:hAnsi="Tahoma" w:cs="Tahoma"/>
          <w:b/>
          <w:bCs/>
          <w:i w:val="0"/>
          <w:iCs/>
        </w:rPr>
        <w:lastRenderedPageBreak/>
        <w:t>II.</w:t>
      </w:r>
      <w:r w:rsidRPr="00C15634">
        <w:rPr>
          <w:rFonts w:ascii="Tahoma" w:hAnsi="Tahoma" w:cs="Tahoma"/>
          <w:b/>
          <w:bCs/>
          <w:i w:val="0"/>
          <w:iCs/>
        </w:rPr>
        <w:tab/>
        <w:t xml:space="preserve">Questions about the end times: (from the congregation) </w:t>
      </w:r>
    </w:p>
    <w:p w14:paraId="00435300" w14:textId="77777777" w:rsidR="006B54E4" w:rsidRPr="0053605C" w:rsidRDefault="006B54E4" w:rsidP="006B54E4">
      <w:pPr>
        <w:rPr>
          <w:rFonts w:ascii="Tahoma" w:hAnsi="Tahoma" w:cs="Tahoma"/>
          <w:i w:val="0"/>
          <w:iCs/>
        </w:rPr>
      </w:pPr>
    </w:p>
    <w:p w14:paraId="31D3E62A" w14:textId="77777777" w:rsidR="006B54E4" w:rsidRPr="00C15634" w:rsidRDefault="006B54E4" w:rsidP="006B54E4">
      <w:pPr>
        <w:rPr>
          <w:rFonts w:ascii="Tahoma" w:hAnsi="Tahoma" w:cs="Tahoma"/>
          <w:b/>
          <w:bCs/>
          <w:i w:val="0"/>
          <w:iCs/>
        </w:rPr>
      </w:pPr>
      <w:r w:rsidRPr="00C15634">
        <w:rPr>
          <w:rFonts w:ascii="Tahoma" w:hAnsi="Tahoma" w:cs="Tahoma"/>
          <w:b/>
          <w:bCs/>
          <w:i w:val="0"/>
          <w:iCs/>
        </w:rPr>
        <w:tab/>
        <w:t>A.</w:t>
      </w:r>
      <w:r w:rsidRPr="00C15634">
        <w:rPr>
          <w:rFonts w:ascii="Tahoma" w:hAnsi="Tahoma" w:cs="Tahoma"/>
          <w:b/>
          <w:bCs/>
          <w:i w:val="0"/>
          <w:iCs/>
        </w:rPr>
        <w:tab/>
        <w:t>Can the last days or the end times be avoided?</w:t>
      </w:r>
    </w:p>
    <w:p w14:paraId="2931B7D2" w14:textId="77777777" w:rsidR="006B54E4" w:rsidRPr="00C15634" w:rsidRDefault="006B54E4" w:rsidP="006B54E4">
      <w:pPr>
        <w:rPr>
          <w:rFonts w:ascii="Tahoma" w:hAnsi="Tahoma" w:cs="Tahoma"/>
          <w:b/>
          <w:bCs/>
          <w:i w:val="0"/>
          <w:iCs/>
        </w:rPr>
      </w:pPr>
    </w:p>
    <w:p w14:paraId="7365BDFD" w14:textId="77777777" w:rsidR="006B54E4" w:rsidRPr="00C15634" w:rsidRDefault="006B54E4" w:rsidP="006B54E4">
      <w:pPr>
        <w:rPr>
          <w:rFonts w:ascii="Tahoma" w:hAnsi="Tahoma" w:cs="Tahoma"/>
          <w:b/>
          <w:bCs/>
          <w:i w:val="0"/>
          <w:iCs/>
        </w:rPr>
      </w:pPr>
      <w:r w:rsidRPr="00C15634">
        <w:rPr>
          <w:rFonts w:ascii="Tahoma" w:hAnsi="Tahoma" w:cs="Tahoma"/>
          <w:b/>
          <w:bCs/>
          <w:i w:val="0"/>
          <w:iCs/>
        </w:rPr>
        <w:tab/>
        <w:t>B.</w:t>
      </w:r>
      <w:r w:rsidRPr="00C15634">
        <w:rPr>
          <w:rFonts w:ascii="Tahoma" w:hAnsi="Tahoma" w:cs="Tahoma"/>
          <w:b/>
          <w:bCs/>
          <w:i w:val="0"/>
          <w:iCs/>
        </w:rPr>
        <w:tab/>
        <w:t>Will the rapture of the church be a secret?</w:t>
      </w:r>
    </w:p>
    <w:p w14:paraId="213696C9" w14:textId="77777777" w:rsidR="006B54E4" w:rsidRPr="00C15634" w:rsidRDefault="006B54E4" w:rsidP="006B54E4">
      <w:pPr>
        <w:rPr>
          <w:rFonts w:ascii="Tahoma" w:hAnsi="Tahoma" w:cs="Tahoma"/>
          <w:b/>
          <w:bCs/>
          <w:i w:val="0"/>
          <w:iCs/>
        </w:rPr>
      </w:pPr>
    </w:p>
    <w:p w14:paraId="46436ADF" w14:textId="77777777" w:rsidR="006B54E4" w:rsidRPr="0053605C" w:rsidRDefault="006B54E4" w:rsidP="006B54E4">
      <w:pPr>
        <w:ind w:left="1440"/>
        <w:rPr>
          <w:rFonts w:ascii="Tahoma" w:hAnsi="Tahoma" w:cs="Tahoma"/>
          <w:i w:val="0"/>
          <w:iCs/>
        </w:rPr>
      </w:pPr>
      <w:r w:rsidRPr="0053605C">
        <w:rPr>
          <w:rFonts w:ascii="Tahoma" w:hAnsi="Tahoma" w:cs="Tahoma"/>
          <w:i w:val="0"/>
          <w:iCs/>
        </w:rPr>
        <w:t>Depends on what you mean by secret.  There will no doubt be dramatic and obvious change happening almost instantaneously...</w:t>
      </w:r>
    </w:p>
    <w:p w14:paraId="2367BC4A" w14:textId="77777777" w:rsidR="006B54E4" w:rsidRPr="0053605C" w:rsidRDefault="006B54E4" w:rsidP="006B54E4">
      <w:pPr>
        <w:rPr>
          <w:rFonts w:ascii="Tahoma" w:hAnsi="Tahoma" w:cs="Tahoma"/>
          <w:i w:val="0"/>
          <w:iCs/>
        </w:rPr>
      </w:pPr>
    </w:p>
    <w:p w14:paraId="5DAF1D1A" w14:textId="77777777" w:rsidR="006B54E4" w:rsidRPr="0053605C" w:rsidRDefault="006B54E4" w:rsidP="006B54E4">
      <w:pPr>
        <w:ind w:left="1440"/>
        <w:rPr>
          <w:rFonts w:ascii="Tahoma" w:hAnsi="Tahoma" w:cs="Tahoma"/>
          <w:i w:val="0"/>
          <w:iCs/>
        </w:rPr>
      </w:pPr>
      <w:r w:rsidRPr="00C15634">
        <w:rPr>
          <w:rFonts w:ascii="Tahoma" w:hAnsi="Tahoma" w:cs="Tahoma"/>
          <w:b/>
          <w:bCs/>
          <w:i w:val="0"/>
          <w:iCs/>
        </w:rPr>
        <w:t>One Resource wrote</w:t>
      </w:r>
      <w:r w:rsidRPr="0053605C">
        <w:rPr>
          <w:rFonts w:ascii="Tahoma" w:hAnsi="Tahoma" w:cs="Tahoma"/>
          <w:i w:val="0"/>
          <w:iCs/>
        </w:rPr>
        <w:t xml:space="preserve">:  Those left behind in the rapture will face a quickly changing world—and the change will not be for the better. Second Thessalonians 2:11 says that the “power of lawlessness” is currently being held in check by the Holy Spirit. At the rapture, the true church is removed from the earth, and the Holy Spirit’s restraint will be “taken out of the way.” At that moment, the world will have no born-again believers anywhere. All the Christian workers in hospitals, nursing homes, orphanages, rescue missions, relief agencies—gone. Every Christian in law enforcement, social work, and health care—gone. And </w:t>
      </w:r>
      <w:proofErr w:type="gramStart"/>
      <w:r w:rsidRPr="0053605C">
        <w:rPr>
          <w:rFonts w:ascii="Tahoma" w:hAnsi="Tahoma" w:cs="Tahoma"/>
          <w:i w:val="0"/>
          <w:iCs/>
        </w:rPr>
        <w:t>of course</w:t>
      </w:r>
      <w:proofErr w:type="gramEnd"/>
      <w:r w:rsidRPr="0053605C">
        <w:rPr>
          <w:rFonts w:ascii="Tahoma" w:hAnsi="Tahoma" w:cs="Tahoma"/>
          <w:i w:val="0"/>
          <w:iCs/>
        </w:rPr>
        <w:t xml:space="preserve"> many churches will sit empty. In addition to the great void in the service community will be the commencement of God’s judgment on a rebellious world, detailed in Revelation 6—16.</w:t>
      </w:r>
    </w:p>
    <w:p w14:paraId="21FC4D75" w14:textId="77777777" w:rsidR="006B54E4" w:rsidRPr="0053605C" w:rsidRDefault="006B54E4" w:rsidP="006B54E4">
      <w:pPr>
        <w:rPr>
          <w:rFonts w:ascii="Tahoma" w:hAnsi="Tahoma" w:cs="Tahoma"/>
          <w:i w:val="0"/>
          <w:iCs/>
        </w:rPr>
      </w:pPr>
    </w:p>
    <w:p w14:paraId="67344144" w14:textId="77777777" w:rsidR="006B54E4" w:rsidRPr="0053605C" w:rsidRDefault="006B54E4" w:rsidP="006B54E4">
      <w:pPr>
        <w:rPr>
          <w:rFonts w:ascii="Tahoma" w:hAnsi="Tahoma" w:cs="Tahoma"/>
          <w:i w:val="0"/>
          <w:iCs/>
        </w:rPr>
      </w:pPr>
      <w:r w:rsidRPr="0053605C">
        <w:rPr>
          <w:rFonts w:ascii="Tahoma" w:hAnsi="Tahoma" w:cs="Tahoma"/>
          <w:i w:val="0"/>
          <w:iCs/>
        </w:rPr>
        <w:tab/>
      </w:r>
      <w:r w:rsidRPr="0053605C">
        <w:rPr>
          <w:rFonts w:ascii="Tahoma" w:hAnsi="Tahoma" w:cs="Tahoma"/>
          <w:i w:val="0"/>
          <w:iCs/>
        </w:rPr>
        <w:tab/>
      </w:r>
    </w:p>
    <w:p w14:paraId="5AB8BDA5" w14:textId="77777777" w:rsidR="006B54E4" w:rsidRPr="0053605C" w:rsidRDefault="006B54E4" w:rsidP="006B54E4">
      <w:pPr>
        <w:rPr>
          <w:rFonts w:ascii="Tahoma" w:hAnsi="Tahoma" w:cs="Tahoma"/>
          <w:i w:val="0"/>
          <w:iCs/>
        </w:rPr>
      </w:pPr>
    </w:p>
    <w:p w14:paraId="7C504B03" w14:textId="77777777" w:rsidR="006B54E4" w:rsidRPr="0053605C" w:rsidRDefault="006B54E4" w:rsidP="006B54E4">
      <w:pPr>
        <w:rPr>
          <w:rFonts w:ascii="Tahoma" w:hAnsi="Tahoma" w:cs="Tahoma"/>
          <w:i w:val="0"/>
          <w:iCs/>
        </w:rPr>
      </w:pPr>
      <w:r w:rsidRPr="0053605C">
        <w:rPr>
          <w:rFonts w:ascii="Tahoma" w:hAnsi="Tahoma" w:cs="Tahoma"/>
          <w:i w:val="0"/>
          <w:iCs/>
        </w:rPr>
        <w:tab/>
      </w:r>
      <w:r w:rsidRPr="0053605C">
        <w:rPr>
          <w:rFonts w:ascii="Tahoma" w:hAnsi="Tahoma" w:cs="Tahoma"/>
          <w:i w:val="0"/>
          <w:iCs/>
        </w:rPr>
        <w:tab/>
        <w:t xml:space="preserve"> </w:t>
      </w:r>
    </w:p>
    <w:p w14:paraId="2F5ABDC2" w14:textId="77777777" w:rsidR="006B54E4" w:rsidRPr="0053605C" w:rsidRDefault="006B54E4" w:rsidP="006B54E4">
      <w:pPr>
        <w:rPr>
          <w:rFonts w:ascii="Tahoma" w:hAnsi="Tahoma" w:cs="Tahoma"/>
          <w:i w:val="0"/>
          <w:iCs/>
        </w:rPr>
      </w:pPr>
    </w:p>
    <w:p w14:paraId="472E8522" w14:textId="77777777" w:rsidR="006B54E4" w:rsidRPr="00C15634" w:rsidRDefault="006B54E4" w:rsidP="006B54E4">
      <w:pPr>
        <w:rPr>
          <w:rFonts w:ascii="Tahoma" w:hAnsi="Tahoma" w:cs="Tahoma"/>
          <w:b/>
          <w:bCs/>
          <w:i w:val="0"/>
          <w:iCs/>
        </w:rPr>
      </w:pPr>
      <w:r w:rsidRPr="00C15634">
        <w:rPr>
          <w:rFonts w:ascii="Tahoma" w:hAnsi="Tahoma" w:cs="Tahoma"/>
          <w:b/>
          <w:bCs/>
          <w:i w:val="0"/>
          <w:iCs/>
        </w:rPr>
        <w:tab/>
        <w:t>C.</w:t>
      </w:r>
      <w:r w:rsidRPr="00C15634">
        <w:rPr>
          <w:rFonts w:ascii="Tahoma" w:hAnsi="Tahoma" w:cs="Tahoma"/>
          <w:b/>
          <w:bCs/>
          <w:i w:val="0"/>
          <w:iCs/>
        </w:rPr>
        <w:tab/>
        <w:t>What is the scope of the rapture and resurrection?</w:t>
      </w:r>
    </w:p>
    <w:p w14:paraId="5EB63208" w14:textId="77777777" w:rsidR="006B54E4" w:rsidRPr="00C15634" w:rsidRDefault="006B54E4" w:rsidP="006B54E4">
      <w:pPr>
        <w:rPr>
          <w:rFonts w:ascii="Tahoma" w:hAnsi="Tahoma" w:cs="Tahoma"/>
          <w:b/>
          <w:bCs/>
          <w:i w:val="0"/>
          <w:iCs/>
        </w:rPr>
      </w:pPr>
    </w:p>
    <w:p w14:paraId="0EAA3E17" w14:textId="77777777" w:rsidR="006B54E4" w:rsidRPr="0053605C" w:rsidRDefault="006B54E4" w:rsidP="006B54E4">
      <w:pPr>
        <w:rPr>
          <w:rFonts w:ascii="Tahoma" w:hAnsi="Tahoma" w:cs="Tahoma"/>
          <w:i w:val="0"/>
          <w:iCs/>
        </w:rPr>
      </w:pPr>
      <w:r w:rsidRPr="0053605C">
        <w:rPr>
          <w:rFonts w:ascii="Tahoma" w:hAnsi="Tahoma" w:cs="Tahoma"/>
          <w:i w:val="0"/>
          <w:iCs/>
        </w:rPr>
        <w:tab/>
      </w:r>
      <w:r w:rsidRPr="0053605C">
        <w:rPr>
          <w:rFonts w:ascii="Tahoma" w:hAnsi="Tahoma" w:cs="Tahoma"/>
          <w:i w:val="0"/>
          <w:iCs/>
        </w:rPr>
        <w:tab/>
      </w:r>
    </w:p>
    <w:p w14:paraId="341CC263" w14:textId="77777777" w:rsidR="006B54E4" w:rsidRPr="0053605C" w:rsidRDefault="006B54E4" w:rsidP="006B54E4">
      <w:pPr>
        <w:rPr>
          <w:rFonts w:ascii="Tahoma" w:hAnsi="Tahoma" w:cs="Tahoma"/>
          <w:i w:val="0"/>
          <w:iCs/>
        </w:rPr>
      </w:pPr>
    </w:p>
    <w:p w14:paraId="4E5A1520" w14:textId="77777777" w:rsidR="006B54E4" w:rsidRPr="0053605C" w:rsidRDefault="006B54E4" w:rsidP="006B54E4">
      <w:pPr>
        <w:rPr>
          <w:rFonts w:ascii="Tahoma" w:hAnsi="Tahoma" w:cs="Tahoma"/>
          <w:i w:val="0"/>
          <w:iCs/>
        </w:rPr>
      </w:pPr>
      <w:r w:rsidRPr="0053605C">
        <w:rPr>
          <w:rFonts w:ascii="Tahoma" w:hAnsi="Tahoma" w:cs="Tahoma"/>
          <w:i w:val="0"/>
          <w:iCs/>
        </w:rPr>
        <w:tab/>
      </w:r>
      <w:r w:rsidRPr="0053605C">
        <w:rPr>
          <w:rFonts w:ascii="Tahoma" w:hAnsi="Tahoma" w:cs="Tahoma"/>
          <w:i w:val="0"/>
          <w:iCs/>
        </w:rPr>
        <w:tab/>
      </w:r>
    </w:p>
    <w:p w14:paraId="7537E5AA" w14:textId="2519C845" w:rsidR="009857CA" w:rsidRPr="00EF4973" w:rsidRDefault="009857CA" w:rsidP="006B54E4">
      <w:pPr>
        <w:tabs>
          <w:tab w:val="left" w:pos="720"/>
          <w:tab w:val="left" w:pos="1440"/>
        </w:tabs>
        <w:autoSpaceDE w:val="0"/>
        <w:autoSpaceDN w:val="0"/>
        <w:adjustRightInd w:val="0"/>
        <w:ind w:left="1440" w:hanging="1440"/>
        <w:rPr>
          <w:rFonts w:ascii="Tahoma" w:hAnsi="Tahoma" w:cs="Tahoma"/>
          <w:i w:val="0"/>
          <w:iCs/>
        </w:rPr>
      </w:pPr>
    </w:p>
    <w:sectPr w:rsidR="009857CA" w:rsidRPr="00EF4973" w:rsidSect="00B66DFC">
      <w:footerReference w:type="default" r:id="rId7"/>
      <w:pgSz w:w="12240" w:h="15840" w:code="1"/>
      <w:pgMar w:top="720" w:right="720" w:bottom="720" w:left="864" w:header="1440" w:footer="1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B9DA7" w14:textId="77777777" w:rsidR="00343CBE" w:rsidRDefault="00343CBE">
      <w:r>
        <w:separator/>
      </w:r>
    </w:p>
  </w:endnote>
  <w:endnote w:type="continuationSeparator" w:id="0">
    <w:p w14:paraId="6F31D310" w14:textId="77777777" w:rsidR="00343CBE" w:rsidRDefault="003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4E16B" w14:textId="7DE4C16E" w:rsidR="00D23527" w:rsidRDefault="0028424E">
    <w:pPr>
      <w:framePr w:wrap="notBeside" w:hAnchor="text" w:xAlign="center"/>
      <w:rPr>
        <w:iCs/>
      </w:rPr>
    </w:pPr>
    <w:r>
      <w:rPr>
        <w:iCs/>
      </w:rPr>
      <w:t>-</w:t>
    </w:r>
    <w:r>
      <w:rPr>
        <w:iCs/>
      </w:rPr>
      <w:fldChar w:fldCharType="begin"/>
    </w:r>
    <w:r>
      <w:rPr>
        <w:iCs/>
      </w:rPr>
      <w:instrText xml:space="preserve"> PAGE  </w:instrText>
    </w:r>
    <w:r>
      <w:rPr>
        <w:iCs/>
      </w:rPr>
      <w:fldChar w:fldCharType="separate"/>
    </w:r>
    <w:r w:rsidR="008A0226">
      <w:rPr>
        <w:iCs/>
        <w:noProof/>
      </w:rPr>
      <w:t>1</w:t>
    </w:r>
    <w:r>
      <w:rPr>
        <w:iCs/>
      </w:rPr>
      <w:fldChar w:fldCharType="end"/>
    </w:r>
    <w:r>
      <w:rPr>
        <w:iCs/>
      </w:rPr>
      <w:t>-</w:t>
    </w:r>
  </w:p>
  <w:p w14:paraId="0A28754E" w14:textId="77777777" w:rsidR="00D23527" w:rsidRDefault="00343CBE">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0A00A" w14:textId="77777777" w:rsidR="00343CBE" w:rsidRDefault="00343CBE">
      <w:r>
        <w:separator/>
      </w:r>
    </w:p>
  </w:footnote>
  <w:footnote w:type="continuationSeparator" w:id="0">
    <w:p w14:paraId="016D98E9" w14:textId="77777777" w:rsidR="00343CBE" w:rsidRDefault="0034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A115D2"/>
    <w:multiLevelType w:val="hybridMultilevel"/>
    <w:tmpl w:val="A912A842"/>
    <w:lvl w:ilvl="0" w:tplc="8C8E9DB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26"/>
    <w:rsid w:val="00043CE8"/>
    <w:rsid w:val="00056BCC"/>
    <w:rsid w:val="000F4BDA"/>
    <w:rsid w:val="001015B1"/>
    <w:rsid w:val="00263EEB"/>
    <w:rsid w:val="0028424E"/>
    <w:rsid w:val="00343CBE"/>
    <w:rsid w:val="00350622"/>
    <w:rsid w:val="00447684"/>
    <w:rsid w:val="004C23B4"/>
    <w:rsid w:val="006B54E4"/>
    <w:rsid w:val="008A0226"/>
    <w:rsid w:val="008B346D"/>
    <w:rsid w:val="009857CA"/>
    <w:rsid w:val="00B66DFC"/>
    <w:rsid w:val="00C15634"/>
    <w:rsid w:val="00C761FC"/>
    <w:rsid w:val="00C90FA9"/>
    <w:rsid w:val="00DF4918"/>
    <w:rsid w:val="00E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D7A7"/>
  <w15:chartTrackingRefBased/>
  <w15:docId w15:val="{DC88B3F7-DA22-4311-9C3E-4B6C5081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i/>
        <w:sz w:val="28"/>
        <w:szCs w:val="28"/>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63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K</cp:lastModifiedBy>
  <cp:revision>3</cp:revision>
  <dcterms:created xsi:type="dcterms:W3CDTF">2021-03-14T13:21:00Z</dcterms:created>
  <dcterms:modified xsi:type="dcterms:W3CDTF">2021-03-14T13:24:00Z</dcterms:modified>
</cp:coreProperties>
</file>