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4E42" w14:textId="77777777" w:rsidR="00D62300" w:rsidRPr="00250988" w:rsidRDefault="00D62300" w:rsidP="00D62300">
      <w:pPr>
        <w:pStyle w:val="Quote"/>
        <w:rPr>
          <w:rFonts w:ascii="Tahoma" w:hAnsi="Tahoma" w:cs="Tahoma"/>
          <w:b/>
          <w:bCs/>
          <w:color w:val="0000CC"/>
        </w:rPr>
      </w:pPr>
      <w:r w:rsidRPr="00250988">
        <w:rPr>
          <w:rFonts w:ascii="Tahoma" w:hAnsi="Tahoma" w:cs="Tahoma"/>
          <w:b/>
          <w:bCs/>
          <w:color w:val="0000CC"/>
        </w:rPr>
        <w:t>The First Baptist Church of Columbus</w:t>
      </w:r>
    </w:p>
    <w:p w14:paraId="079EFF5D" w14:textId="77777777" w:rsidR="00D62300" w:rsidRPr="00250988" w:rsidRDefault="00D62300" w:rsidP="00D62300">
      <w:pPr>
        <w:tabs>
          <w:tab w:val="right" w:pos="10798"/>
        </w:tabs>
        <w:autoSpaceDE w:val="0"/>
        <w:autoSpaceDN w:val="0"/>
        <w:adjustRightInd w:val="0"/>
        <w:spacing w:line="360" w:lineRule="auto"/>
        <w:jc w:val="center"/>
        <w:rPr>
          <w:rFonts w:ascii="Tahoma" w:hAnsi="Tahoma" w:cs="Tahoma"/>
          <w:b/>
          <w:bCs/>
          <w:i w:val="0"/>
          <w:iCs/>
          <w:color w:val="0000CC"/>
        </w:rPr>
      </w:pPr>
      <w:r w:rsidRPr="00250988">
        <w:rPr>
          <w:rFonts w:ascii="Tahoma" w:hAnsi="Tahoma" w:cs="Tahoma"/>
          <w:b/>
          <w:bCs/>
          <w:i w:val="0"/>
          <w:iCs/>
          <w:color w:val="0000CC"/>
        </w:rPr>
        <w:t>Dr. Paul Large, Pastor</w:t>
      </w:r>
    </w:p>
    <w:p w14:paraId="79B74DE6" w14:textId="77777777" w:rsidR="00D62300" w:rsidRPr="00250988" w:rsidRDefault="00D62300" w:rsidP="00D62300">
      <w:pPr>
        <w:tabs>
          <w:tab w:val="right" w:pos="10798"/>
        </w:tabs>
        <w:autoSpaceDE w:val="0"/>
        <w:autoSpaceDN w:val="0"/>
        <w:adjustRightInd w:val="0"/>
        <w:spacing w:after="0" w:line="240" w:lineRule="auto"/>
        <w:jc w:val="center"/>
        <w:rPr>
          <w:rFonts w:ascii="Tahoma" w:hAnsi="Tahoma" w:cs="Tahoma"/>
          <w:b/>
          <w:bCs/>
          <w:i w:val="0"/>
          <w:iCs/>
          <w:color w:val="0000CC"/>
        </w:rPr>
      </w:pPr>
      <w:r w:rsidRPr="003C378D">
        <w:rPr>
          <w:rFonts w:ascii="Tahoma" w:hAnsi="Tahoma" w:cs="Tahoma"/>
          <w:b/>
          <w:bCs/>
          <w:i w:val="0"/>
          <w:iCs/>
          <w:color w:val="3333CC"/>
        </w:rPr>
        <w:t>Sermo</w:t>
      </w:r>
      <w:r w:rsidRPr="00250988">
        <w:rPr>
          <w:rFonts w:ascii="Tahoma" w:hAnsi="Tahoma" w:cs="Tahoma"/>
          <w:b/>
          <w:bCs/>
          <w:i w:val="0"/>
          <w:iCs/>
          <w:color w:val="0000CC"/>
        </w:rPr>
        <w:t>n Notes Outline</w:t>
      </w:r>
    </w:p>
    <w:p w14:paraId="08347CD3" w14:textId="4743FAFD" w:rsidR="00D62300" w:rsidRPr="00250988" w:rsidRDefault="008E17B2" w:rsidP="00D62300">
      <w:pPr>
        <w:tabs>
          <w:tab w:val="right" w:pos="10798"/>
        </w:tabs>
        <w:autoSpaceDE w:val="0"/>
        <w:autoSpaceDN w:val="0"/>
        <w:adjustRightInd w:val="0"/>
        <w:spacing w:after="0" w:line="240" w:lineRule="auto"/>
        <w:jc w:val="center"/>
        <w:rPr>
          <w:rFonts w:ascii="Tahoma" w:hAnsi="Tahoma" w:cs="Tahoma"/>
          <w:b/>
          <w:bCs/>
          <w:i w:val="0"/>
          <w:iCs/>
          <w:color w:val="0000CC"/>
        </w:rPr>
      </w:pPr>
      <w:r>
        <w:rPr>
          <w:rFonts w:ascii="Tahoma" w:hAnsi="Tahoma" w:cs="Tahoma"/>
          <w:b/>
          <w:bCs/>
          <w:i w:val="0"/>
          <w:iCs/>
          <w:color w:val="0000CC"/>
        </w:rPr>
        <w:t>August 1</w:t>
      </w:r>
      <w:r w:rsidR="00250988">
        <w:rPr>
          <w:rFonts w:ascii="Tahoma" w:hAnsi="Tahoma" w:cs="Tahoma"/>
          <w:b/>
          <w:bCs/>
          <w:i w:val="0"/>
          <w:iCs/>
          <w:color w:val="0000CC"/>
        </w:rPr>
        <w:t>, 2021</w:t>
      </w:r>
      <w:r w:rsidR="00D62300" w:rsidRPr="00250988">
        <w:rPr>
          <w:rFonts w:ascii="Tahoma" w:hAnsi="Tahoma" w:cs="Tahoma"/>
          <w:b/>
          <w:bCs/>
          <w:i w:val="0"/>
          <w:iCs/>
          <w:color w:val="0000CC"/>
          <w:highlight w:val="blue"/>
          <w:lang w:val="en-CA"/>
        </w:rPr>
        <w:fldChar w:fldCharType="begin"/>
      </w:r>
      <w:r w:rsidR="00D62300" w:rsidRPr="00250988">
        <w:rPr>
          <w:rFonts w:ascii="Tahoma" w:hAnsi="Tahoma" w:cs="Tahoma"/>
          <w:b/>
          <w:bCs/>
          <w:i w:val="0"/>
          <w:iCs/>
          <w:color w:val="0000CC"/>
          <w:highlight w:val="blue"/>
          <w:lang w:val="en-CA"/>
        </w:rPr>
        <w:instrText xml:space="preserve"> SEQ CHAPTER \h \r 1</w:instrText>
      </w:r>
      <w:r w:rsidR="00D62300" w:rsidRPr="00250988">
        <w:rPr>
          <w:rFonts w:ascii="Tahoma" w:hAnsi="Tahoma" w:cs="Tahoma"/>
          <w:b/>
          <w:bCs/>
          <w:i w:val="0"/>
          <w:iCs/>
          <w:color w:val="0000CC"/>
          <w:highlight w:val="blue"/>
          <w:lang w:val="en-CA"/>
        </w:rPr>
        <w:fldChar w:fldCharType="end"/>
      </w:r>
    </w:p>
    <w:p w14:paraId="60A55F53" w14:textId="77777777" w:rsidR="00D62300" w:rsidRDefault="00D62300" w:rsidP="00D62300">
      <w:pPr>
        <w:autoSpaceDE w:val="0"/>
        <w:autoSpaceDN w:val="0"/>
        <w:adjustRightInd w:val="0"/>
        <w:spacing w:line="360" w:lineRule="auto"/>
        <w:rPr>
          <w:rFonts w:ascii="Tahoma" w:hAnsi="Tahoma" w:cs="Tahoma"/>
          <w:i w:val="0"/>
          <w:iCs/>
        </w:rPr>
      </w:pPr>
    </w:p>
    <w:p w14:paraId="6C0A60FA" w14:textId="77777777" w:rsidR="003C378D" w:rsidRPr="007E612B" w:rsidRDefault="003C378D" w:rsidP="003C378D">
      <w:pPr>
        <w:autoSpaceDE w:val="0"/>
        <w:autoSpaceDN w:val="0"/>
        <w:adjustRightInd w:val="0"/>
        <w:rPr>
          <w:rFonts w:ascii="Tahoma" w:hAnsi="Tahoma" w:cs="Tahoma"/>
          <w:i w:val="0"/>
          <w:iCs/>
          <w:sz w:val="28"/>
          <w:szCs w:val="28"/>
        </w:rPr>
      </w:pPr>
    </w:p>
    <w:p w14:paraId="2F3F8F59" w14:textId="226D3A61" w:rsidR="008E17B2" w:rsidRPr="008E17B2" w:rsidRDefault="008E17B2" w:rsidP="008E17B2">
      <w:pPr>
        <w:tabs>
          <w:tab w:val="left" w:pos="720"/>
          <w:tab w:val="left" w:pos="1440"/>
        </w:tabs>
        <w:autoSpaceDE w:val="0"/>
        <w:autoSpaceDN w:val="0"/>
        <w:adjustRightInd w:val="0"/>
        <w:ind w:left="2160" w:hanging="2160"/>
        <w:rPr>
          <w:rFonts w:ascii="Tahoma" w:hAnsi="Tahoma" w:cs="Tahoma"/>
          <w:b/>
          <w:bCs/>
          <w:i w:val="0"/>
          <w:iCs/>
          <w:color w:val="3333CC"/>
          <w:sz w:val="28"/>
          <w:szCs w:val="28"/>
        </w:rPr>
      </w:pPr>
      <w:r w:rsidRPr="008E17B2">
        <w:rPr>
          <w:rFonts w:ascii="Tahoma" w:hAnsi="Tahoma" w:cs="Tahoma"/>
          <w:b/>
          <w:bCs/>
          <w:i w:val="0"/>
          <w:iCs/>
          <w:color w:val="3333CC"/>
          <w:sz w:val="28"/>
          <w:szCs w:val="28"/>
        </w:rPr>
        <w:t>T I T L E:</w:t>
      </w:r>
      <w:r w:rsidRPr="008E17B2">
        <w:rPr>
          <w:rFonts w:ascii="Tahoma" w:hAnsi="Tahoma" w:cs="Tahoma"/>
          <w:b/>
          <w:bCs/>
          <w:i w:val="0"/>
          <w:iCs/>
          <w:color w:val="3333CC"/>
          <w:sz w:val="28"/>
          <w:szCs w:val="28"/>
        </w:rPr>
        <w:tab/>
        <w:t>PRACTICAL ATHEISM IN THE LIFE OF A CHRISTIAN</w:t>
      </w:r>
      <w:r w:rsidRPr="008E17B2">
        <w:rPr>
          <w:rFonts w:ascii="Tahoma" w:hAnsi="Tahoma" w:cs="Tahoma"/>
          <w:b/>
          <w:bCs/>
          <w:i w:val="0"/>
          <w:iCs/>
          <w:color w:val="3333CC"/>
          <w:sz w:val="28"/>
          <w:szCs w:val="28"/>
        </w:rPr>
        <w:t xml:space="preserve"> </w:t>
      </w:r>
    </w:p>
    <w:p w14:paraId="346B2665" w14:textId="53657321" w:rsidR="008E17B2" w:rsidRPr="008E17B2" w:rsidRDefault="008E17B2" w:rsidP="008E17B2">
      <w:pPr>
        <w:tabs>
          <w:tab w:val="left" w:pos="720"/>
          <w:tab w:val="left" w:pos="1440"/>
        </w:tabs>
        <w:autoSpaceDE w:val="0"/>
        <w:autoSpaceDN w:val="0"/>
        <w:adjustRightInd w:val="0"/>
        <w:ind w:left="1440" w:hanging="1440"/>
        <w:rPr>
          <w:rFonts w:ascii="Tahoma" w:hAnsi="Tahoma" w:cs="Tahoma"/>
          <w:b/>
          <w:bCs/>
          <w:i w:val="0"/>
          <w:iCs/>
          <w:color w:val="3333CC"/>
          <w:sz w:val="28"/>
          <w:szCs w:val="28"/>
        </w:rPr>
      </w:pPr>
      <w:r w:rsidRPr="008E17B2">
        <w:rPr>
          <w:rFonts w:ascii="Tahoma" w:hAnsi="Tahoma" w:cs="Tahoma"/>
          <w:b/>
          <w:bCs/>
          <w:i w:val="0"/>
          <w:iCs/>
          <w:color w:val="3333CC"/>
          <w:sz w:val="28"/>
          <w:szCs w:val="28"/>
        </w:rPr>
        <w:t>T E X T:</w:t>
      </w:r>
      <w:r w:rsidRPr="008E17B2">
        <w:rPr>
          <w:rFonts w:ascii="Tahoma" w:hAnsi="Tahoma" w:cs="Tahoma"/>
          <w:b/>
          <w:bCs/>
          <w:i w:val="0"/>
          <w:iCs/>
          <w:color w:val="3333CC"/>
          <w:sz w:val="28"/>
          <w:szCs w:val="28"/>
        </w:rPr>
        <w:tab/>
        <w:t>James 4:13-17</w:t>
      </w:r>
    </w:p>
    <w:p w14:paraId="0DACBB19" w14:textId="77777777" w:rsidR="008E17B2" w:rsidRPr="005B241F" w:rsidRDefault="008E17B2" w:rsidP="008E17B2">
      <w:pPr>
        <w:autoSpaceDE w:val="0"/>
        <w:autoSpaceDN w:val="0"/>
        <w:adjustRightInd w:val="0"/>
        <w:rPr>
          <w:rFonts w:ascii="Tahoma" w:hAnsi="Tahoma" w:cs="Tahoma"/>
          <w:i w:val="0"/>
          <w:iCs/>
          <w:sz w:val="28"/>
          <w:szCs w:val="28"/>
        </w:rPr>
      </w:pPr>
    </w:p>
    <w:p w14:paraId="36926FB8"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 xml:space="preserve">The Christian life was never intended to be lived independently of the Lord, i.e. His will, in-put, consideration, etc. </w:t>
      </w:r>
    </w:p>
    <w:p w14:paraId="2AD4C42E" w14:textId="77777777" w:rsidR="008E17B2" w:rsidRPr="005B241F" w:rsidRDefault="008E17B2" w:rsidP="008E17B2">
      <w:pPr>
        <w:autoSpaceDE w:val="0"/>
        <w:autoSpaceDN w:val="0"/>
        <w:adjustRightInd w:val="0"/>
        <w:rPr>
          <w:rFonts w:ascii="Tahoma" w:hAnsi="Tahoma" w:cs="Tahoma"/>
          <w:i w:val="0"/>
          <w:iCs/>
          <w:sz w:val="28"/>
          <w:szCs w:val="28"/>
        </w:rPr>
      </w:pPr>
    </w:p>
    <w:p w14:paraId="3F76E67D"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 xml:space="preserve">However, practical atheism in the life of a Christian does the very thing that James says is sinful, </w:t>
      </w:r>
      <w:proofErr w:type="gramStart"/>
      <w:r w:rsidRPr="005B241F">
        <w:rPr>
          <w:rFonts w:ascii="Tahoma" w:hAnsi="Tahoma" w:cs="Tahoma"/>
          <w:i w:val="0"/>
          <w:iCs/>
          <w:sz w:val="28"/>
          <w:szCs w:val="28"/>
        </w:rPr>
        <w:t>i.e.</w:t>
      </w:r>
      <w:proofErr w:type="gramEnd"/>
      <w:r w:rsidRPr="005B241F">
        <w:rPr>
          <w:rFonts w:ascii="Tahoma" w:hAnsi="Tahoma" w:cs="Tahoma"/>
          <w:i w:val="0"/>
          <w:iCs/>
          <w:sz w:val="28"/>
          <w:szCs w:val="28"/>
        </w:rPr>
        <w:t xml:space="preserve"> attempting to live the Christian life without subjecting our plans to His will and ways.  When we know the right thing to do and fail to do it, </w:t>
      </w:r>
      <w:proofErr w:type="gramStart"/>
      <w:r w:rsidRPr="005B241F">
        <w:rPr>
          <w:rFonts w:ascii="Tahoma" w:hAnsi="Tahoma" w:cs="Tahoma"/>
          <w:i w:val="0"/>
          <w:iCs/>
          <w:sz w:val="28"/>
          <w:szCs w:val="28"/>
        </w:rPr>
        <w:t>i.e.</w:t>
      </w:r>
      <w:proofErr w:type="gramEnd"/>
      <w:r w:rsidRPr="005B241F">
        <w:rPr>
          <w:rFonts w:ascii="Tahoma" w:hAnsi="Tahoma" w:cs="Tahoma"/>
          <w:i w:val="0"/>
          <w:iCs/>
          <w:sz w:val="28"/>
          <w:szCs w:val="28"/>
        </w:rPr>
        <w:t xml:space="preserve"> subject our plans to His consideration we sin.</w:t>
      </w:r>
    </w:p>
    <w:p w14:paraId="4F7511B7" w14:textId="77777777" w:rsidR="008E17B2" w:rsidRPr="005B241F" w:rsidRDefault="008E17B2" w:rsidP="008E17B2">
      <w:pPr>
        <w:autoSpaceDE w:val="0"/>
        <w:autoSpaceDN w:val="0"/>
        <w:adjustRightInd w:val="0"/>
        <w:rPr>
          <w:rFonts w:ascii="Tahoma" w:hAnsi="Tahoma" w:cs="Tahoma"/>
          <w:i w:val="0"/>
          <w:iCs/>
          <w:sz w:val="28"/>
          <w:szCs w:val="28"/>
        </w:rPr>
      </w:pPr>
    </w:p>
    <w:p w14:paraId="59357E2F" w14:textId="77777777" w:rsidR="008E17B2" w:rsidRPr="008E17B2" w:rsidRDefault="008E17B2" w:rsidP="008E17B2">
      <w:pPr>
        <w:autoSpaceDE w:val="0"/>
        <w:autoSpaceDN w:val="0"/>
        <w:adjustRightInd w:val="0"/>
        <w:rPr>
          <w:rFonts w:ascii="Tahoma" w:hAnsi="Tahoma" w:cs="Tahoma"/>
          <w:b/>
          <w:bCs/>
          <w:i w:val="0"/>
          <w:iCs/>
          <w:color w:val="3333CC"/>
          <w:sz w:val="28"/>
          <w:szCs w:val="28"/>
        </w:rPr>
      </w:pPr>
      <w:r w:rsidRPr="008E17B2">
        <w:rPr>
          <w:rFonts w:ascii="Tahoma" w:hAnsi="Tahoma" w:cs="Tahoma"/>
          <w:b/>
          <w:bCs/>
          <w:i w:val="0"/>
          <w:iCs/>
          <w:color w:val="3333CC"/>
          <w:sz w:val="28"/>
          <w:szCs w:val="28"/>
        </w:rPr>
        <w:t>I.THE PRACTICAL ATHEIST OFTEN PRESUMES UPON THE GRACIOUS NATURE OF THE LORD.  V. 13</w:t>
      </w:r>
    </w:p>
    <w:p w14:paraId="7436AFB5" w14:textId="77777777" w:rsidR="008E17B2" w:rsidRPr="005B241F" w:rsidRDefault="008E17B2" w:rsidP="008E17B2">
      <w:pPr>
        <w:autoSpaceDE w:val="0"/>
        <w:autoSpaceDN w:val="0"/>
        <w:adjustRightInd w:val="0"/>
        <w:rPr>
          <w:rFonts w:ascii="Tahoma" w:hAnsi="Tahoma" w:cs="Tahoma"/>
          <w:i w:val="0"/>
          <w:iCs/>
          <w:sz w:val="28"/>
          <w:szCs w:val="28"/>
        </w:rPr>
      </w:pPr>
    </w:p>
    <w:p w14:paraId="70FF9C66"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 xml:space="preserve">Such activity is presumptuous sin.  Presuming upon the fact </w:t>
      </w:r>
    </w:p>
    <w:p w14:paraId="191FF9C1"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 xml:space="preserve">that God is gracious, kind, patient, or longsuffering and loving, etc. </w:t>
      </w:r>
    </w:p>
    <w:p w14:paraId="7ABD2EF6" w14:textId="77777777" w:rsidR="008E17B2" w:rsidRPr="005B241F" w:rsidRDefault="008E17B2" w:rsidP="008E17B2">
      <w:pPr>
        <w:autoSpaceDE w:val="0"/>
        <w:autoSpaceDN w:val="0"/>
        <w:adjustRightInd w:val="0"/>
        <w:rPr>
          <w:rFonts w:ascii="Tahoma" w:hAnsi="Tahoma" w:cs="Tahoma"/>
          <w:i w:val="0"/>
          <w:iCs/>
          <w:sz w:val="28"/>
          <w:szCs w:val="28"/>
        </w:rPr>
      </w:pPr>
    </w:p>
    <w:p w14:paraId="46BF8901" w14:textId="77777777" w:rsidR="008E17B2" w:rsidRPr="008E17B2" w:rsidRDefault="008E17B2" w:rsidP="008E17B2">
      <w:pPr>
        <w:tabs>
          <w:tab w:val="left" w:pos="720"/>
        </w:tabs>
        <w:autoSpaceDE w:val="0"/>
        <w:autoSpaceDN w:val="0"/>
        <w:adjustRightInd w:val="0"/>
        <w:ind w:left="720" w:hanging="720"/>
        <w:rPr>
          <w:rFonts w:ascii="Tahoma" w:hAnsi="Tahoma" w:cs="Tahoma"/>
          <w:b/>
          <w:bCs/>
          <w:i w:val="0"/>
          <w:iCs/>
          <w:sz w:val="28"/>
          <w:szCs w:val="28"/>
        </w:rPr>
      </w:pPr>
      <w:r w:rsidRPr="008E17B2">
        <w:rPr>
          <w:rFonts w:ascii="Tahoma" w:hAnsi="Tahoma" w:cs="Tahoma"/>
          <w:b/>
          <w:bCs/>
          <w:i w:val="0"/>
          <w:iCs/>
          <w:sz w:val="28"/>
          <w:szCs w:val="28"/>
        </w:rPr>
        <w:t>A.</w:t>
      </w:r>
      <w:r w:rsidRPr="008E17B2">
        <w:rPr>
          <w:rFonts w:ascii="Tahoma" w:hAnsi="Tahoma" w:cs="Tahoma"/>
          <w:b/>
          <w:bCs/>
          <w:i w:val="0"/>
          <w:iCs/>
          <w:sz w:val="28"/>
          <w:szCs w:val="28"/>
        </w:rPr>
        <w:tab/>
        <w:t>Such theology regarding the nature of God is correct in that God is loving, patient, kind, etc. but it is inadequate reflecting only a partial understanding of the nature of God.</w:t>
      </w:r>
    </w:p>
    <w:p w14:paraId="3CF7CC19" w14:textId="77777777" w:rsidR="008E17B2" w:rsidRPr="005B241F" w:rsidRDefault="008E17B2" w:rsidP="008E17B2">
      <w:pPr>
        <w:autoSpaceDE w:val="0"/>
        <w:autoSpaceDN w:val="0"/>
        <w:adjustRightInd w:val="0"/>
        <w:rPr>
          <w:rFonts w:ascii="Tahoma" w:hAnsi="Tahoma" w:cs="Tahoma"/>
          <w:i w:val="0"/>
          <w:iCs/>
          <w:sz w:val="28"/>
          <w:szCs w:val="28"/>
        </w:rPr>
      </w:pPr>
    </w:p>
    <w:p w14:paraId="095DA1AB" w14:textId="77777777" w:rsidR="008E17B2" w:rsidRPr="005B241F" w:rsidRDefault="008E17B2" w:rsidP="008E17B2">
      <w:pPr>
        <w:autoSpaceDE w:val="0"/>
        <w:autoSpaceDN w:val="0"/>
        <w:adjustRightInd w:val="0"/>
        <w:ind w:left="720"/>
        <w:rPr>
          <w:rFonts w:ascii="Tahoma" w:hAnsi="Tahoma" w:cs="Tahoma"/>
          <w:i w:val="0"/>
          <w:iCs/>
          <w:sz w:val="28"/>
          <w:szCs w:val="28"/>
        </w:rPr>
      </w:pPr>
      <w:r w:rsidRPr="005B241F">
        <w:rPr>
          <w:rFonts w:ascii="Tahoma" w:hAnsi="Tahoma" w:cs="Tahoma"/>
          <w:i w:val="0"/>
          <w:iCs/>
          <w:sz w:val="28"/>
          <w:szCs w:val="28"/>
        </w:rPr>
        <w:t>Perhaps the most dangerous expression of sinning presumptuously is presuming upon the fact that God loves mankind and concluding therefore man will be saved universally.</w:t>
      </w:r>
    </w:p>
    <w:p w14:paraId="680FD4A4" w14:textId="77777777" w:rsidR="008E17B2" w:rsidRPr="005B241F" w:rsidRDefault="008E17B2" w:rsidP="008E17B2">
      <w:pPr>
        <w:autoSpaceDE w:val="0"/>
        <w:autoSpaceDN w:val="0"/>
        <w:adjustRightInd w:val="0"/>
        <w:rPr>
          <w:rFonts w:ascii="Tahoma" w:hAnsi="Tahoma" w:cs="Tahoma"/>
          <w:i w:val="0"/>
          <w:iCs/>
          <w:sz w:val="28"/>
          <w:szCs w:val="28"/>
        </w:rPr>
      </w:pPr>
    </w:p>
    <w:p w14:paraId="425D8845" w14:textId="77777777" w:rsidR="008E17B2" w:rsidRPr="005B241F" w:rsidRDefault="008E17B2" w:rsidP="008E17B2">
      <w:pPr>
        <w:autoSpaceDE w:val="0"/>
        <w:autoSpaceDN w:val="0"/>
        <w:adjustRightInd w:val="0"/>
        <w:ind w:left="720"/>
        <w:rPr>
          <w:rFonts w:ascii="Tahoma" w:hAnsi="Tahoma" w:cs="Tahoma"/>
          <w:i w:val="0"/>
          <w:iCs/>
          <w:sz w:val="28"/>
          <w:szCs w:val="28"/>
        </w:rPr>
      </w:pPr>
      <w:r w:rsidRPr="005B241F">
        <w:rPr>
          <w:rFonts w:ascii="Tahoma" w:hAnsi="Tahoma" w:cs="Tahoma"/>
          <w:i w:val="0"/>
          <w:iCs/>
          <w:sz w:val="28"/>
          <w:szCs w:val="28"/>
        </w:rPr>
        <w:t xml:space="preserve">Or God loves me therefore I will be saved. </w:t>
      </w:r>
    </w:p>
    <w:p w14:paraId="1941A01A" w14:textId="77777777" w:rsidR="008E17B2" w:rsidRPr="005B241F" w:rsidRDefault="008E17B2" w:rsidP="008E17B2">
      <w:pPr>
        <w:autoSpaceDE w:val="0"/>
        <w:autoSpaceDN w:val="0"/>
        <w:adjustRightInd w:val="0"/>
        <w:rPr>
          <w:rFonts w:ascii="Tahoma" w:hAnsi="Tahoma" w:cs="Tahoma"/>
          <w:i w:val="0"/>
          <w:iCs/>
          <w:sz w:val="28"/>
          <w:szCs w:val="28"/>
        </w:rPr>
      </w:pPr>
    </w:p>
    <w:p w14:paraId="05A7C18B" w14:textId="77777777" w:rsidR="008E17B2" w:rsidRPr="008E17B2" w:rsidRDefault="008E17B2" w:rsidP="008E17B2">
      <w:pPr>
        <w:tabs>
          <w:tab w:val="left" w:pos="720"/>
        </w:tabs>
        <w:autoSpaceDE w:val="0"/>
        <w:autoSpaceDN w:val="0"/>
        <w:adjustRightInd w:val="0"/>
        <w:ind w:left="720" w:hanging="720"/>
        <w:rPr>
          <w:rFonts w:ascii="Tahoma" w:hAnsi="Tahoma" w:cs="Tahoma"/>
          <w:b/>
          <w:bCs/>
          <w:i w:val="0"/>
          <w:iCs/>
          <w:sz w:val="28"/>
          <w:szCs w:val="28"/>
        </w:rPr>
      </w:pPr>
      <w:r w:rsidRPr="008E17B2">
        <w:rPr>
          <w:rFonts w:ascii="Tahoma" w:hAnsi="Tahoma" w:cs="Tahoma"/>
          <w:b/>
          <w:bCs/>
          <w:i w:val="0"/>
          <w:iCs/>
          <w:sz w:val="28"/>
          <w:szCs w:val="28"/>
        </w:rPr>
        <w:t>B.</w:t>
      </w:r>
      <w:r w:rsidRPr="008E17B2">
        <w:rPr>
          <w:rFonts w:ascii="Tahoma" w:hAnsi="Tahoma" w:cs="Tahoma"/>
          <w:b/>
          <w:bCs/>
          <w:i w:val="0"/>
          <w:iCs/>
          <w:sz w:val="28"/>
          <w:szCs w:val="28"/>
        </w:rPr>
        <w:tab/>
        <w:t xml:space="preserve">The practical atheist fails to understand that God dispenses His grace not because Christians are “special in His sight” (they are –John 1:12) but because He is gracious and does not necessarily owe us anything except that which He has promised us but will dispense His grace toward us only because of who He is not because of who we are; </w:t>
      </w:r>
      <w:proofErr w:type="gramStart"/>
      <w:r w:rsidRPr="008E17B2">
        <w:rPr>
          <w:rFonts w:ascii="Tahoma" w:hAnsi="Tahoma" w:cs="Tahoma"/>
          <w:b/>
          <w:bCs/>
          <w:i w:val="0"/>
          <w:iCs/>
          <w:sz w:val="28"/>
          <w:szCs w:val="28"/>
        </w:rPr>
        <w:t>thus</w:t>
      </w:r>
      <w:proofErr w:type="gramEnd"/>
      <w:r w:rsidRPr="008E17B2">
        <w:rPr>
          <w:rFonts w:ascii="Tahoma" w:hAnsi="Tahoma" w:cs="Tahoma"/>
          <w:b/>
          <w:bCs/>
          <w:i w:val="0"/>
          <w:iCs/>
          <w:sz w:val="28"/>
          <w:szCs w:val="28"/>
        </w:rPr>
        <w:t xml:space="preserve"> His gracious response to our plans are not always guaranteed.</w:t>
      </w:r>
    </w:p>
    <w:p w14:paraId="0FB89889" w14:textId="77777777" w:rsidR="008E17B2" w:rsidRPr="005B241F" w:rsidRDefault="008E17B2" w:rsidP="008E17B2">
      <w:pPr>
        <w:autoSpaceDE w:val="0"/>
        <w:autoSpaceDN w:val="0"/>
        <w:adjustRightInd w:val="0"/>
        <w:rPr>
          <w:rFonts w:ascii="Tahoma" w:hAnsi="Tahoma" w:cs="Tahoma"/>
          <w:i w:val="0"/>
          <w:iCs/>
          <w:sz w:val="28"/>
          <w:szCs w:val="28"/>
        </w:rPr>
      </w:pPr>
    </w:p>
    <w:p w14:paraId="37C08B99" w14:textId="77777777" w:rsidR="008E17B2" w:rsidRPr="005B241F" w:rsidRDefault="008E17B2" w:rsidP="008E17B2">
      <w:pPr>
        <w:autoSpaceDE w:val="0"/>
        <w:autoSpaceDN w:val="0"/>
        <w:adjustRightInd w:val="0"/>
        <w:ind w:left="720"/>
        <w:rPr>
          <w:rFonts w:ascii="Tahoma" w:hAnsi="Tahoma" w:cs="Tahoma"/>
          <w:i w:val="0"/>
          <w:iCs/>
          <w:sz w:val="28"/>
          <w:szCs w:val="28"/>
        </w:rPr>
      </w:pPr>
      <w:r w:rsidRPr="005B241F">
        <w:rPr>
          <w:rFonts w:ascii="Tahoma" w:hAnsi="Tahoma" w:cs="Tahoma"/>
          <w:i w:val="0"/>
          <w:iCs/>
          <w:sz w:val="28"/>
          <w:szCs w:val="28"/>
        </w:rPr>
        <w:t xml:space="preserve">Grace is not God responding to us favorably because He owes us something. </w:t>
      </w:r>
    </w:p>
    <w:p w14:paraId="70B83F86" w14:textId="77777777" w:rsidR="008E17B2" w:rsidRPr="005B241F" w:rsidRDefault="008E17B2" w:rsidP="008E17B2">
      <w:pPr>
        <w:autoSpaceDE w:val="0"/>
        <w:autoSpaceDN w:val="0"/>
        <w:adjustRightInd w:val="0"/>
        <w:rPr>
          <w:rFonts w:ascii="Tahoma" w:hAnsi="Tahoma" w:cs="Tahoma"/>
          <w:i w:val="0"/>
          <w:iCs/>
          <w:sz w:val="28"/>
          <w:szCs w:val="28"/>
        </w:rPr>
      </w:pPr>
    </w:p>
    <w:p w14:paraId="6769FACD" w14:textId="77777777" w:rsidR="008E17B2" w:rsidRPr="008E17B2" w:rsidRDefault="008E17B2" w:rsidP="008E17B2">
      <w:pPr>
        <w:autoSpaceDE w:val="0"/>
        <w:autoSpaceDN w:val="0"/>
        <w:adjustRightInd w:val="0"/>
        <w:rPr>
          <w:rFonts w:ascii="Tahoma" w:hAnsi="Tahoma" w:cs="Tahoma"/>
          <w:b/>
          <w:bCs/>
          <w:i w:val="0"/>
          <w:iCs/>
          <w:color w:val="3333CC"/>
          <w:sz w:val="28"/>
          <w:szCs w:val="28"/>
        </w:rPr>
      </w:pPr>
      <w:r w:rsidRPr="008E17B2">
        <w:rPr>
          <w:rFonts w:ascii="Tahoma" w:hAnsi="Tahoma" w:cs="Tahoma"/>
          <w:b/>
          <w:bCs/>
          <w:i w:val="0"/>
          <w:iCs/>
          <w:color w:val="3333CC"/>
          <w:sz w:val="28"/>
          <w:szCs w:val="28"/>
        </w:rPr>
        <w:t>II.</w:t>
      </w:r>
      <w:r w:rsidRPr="008E17B2">
        <w:rPr>
          <w:rFonts w:ascii="Tahoma" w:hAnsi="Tahoma" w:cs="Tahoma"/>
          <w:b/>
          <w:bCs/>
          <w:i w:val="0"/>
          <w:iCs/>
          <w:color w:val="3333CC"/>
          <w:sz w:val="28"/>
          <w:szCs w:val="28"/>
        </w:rPr>
        <w:tab/>
        <w:t>THE PRACTICAL ATHEIST OFTEN REFLECTS A SUBTLE KIND OF ARROGANCE ROOTED PERHAPS IN NATURAL ABILITY OR GIFTEDNESS FROM THE LORD THAT FAILS TO RECOGNIZE THAT HE/SHE ULTIMATELY IS NOT IN CONTROL. VV. 13 &amp; 14</w:t>
      </w:r>
    </w:p>
    <w:p w14:paraId="67C785E1" w14:textId="77777777" w:rsidR="008E17B2" w:rsidRPr="005B241F" w:rsidRDefault="008E17B2" w:rsidP="008E17B2">
      <w:pPr>
        <w:autoSpaceDE w:val="0"/>
        <w:autoSpaceDN w:val="0"/>
        <w:adjustRightInd w:val="0"/>
        <w:rPr>
          <w:rFonts w:ascii="Tahoma" w:hAnsi="Tahoma" w:cs="Tahoma"/>
          <w:i w:val="0"/>
          <w:iCs/>
          <w:sz w:val="28"/>
          <w:szCs w:val="28"/>
        </w:rPr>
      </w:pPr>
    </w:p>
    <w:p w14:paraId="6C67E8CB" w14:textId="77777777" w:rsidR="008E17B2" w:rsidRPr="008E17B2" w:rsidRDefault="008E17B2" w:rsidP="008E17B2">
      <w:pPr>
        <w:tabs>
          <w:tab w:val="left" w:pos="720"/>
        </w:tabs>
        <w:autoSpaceDE w:val="0"/>
        <w:autoSpaceDN w:val="0"/>
        <w:adjustRightInd w:val="0"/>
        <w:ind w:left="720" w:hanging="720"/>
        <w:rPr>
          <w:rFonts w:ascii="Tahoma" w:hAnsi="Tahoma" w:cs="Tahoma"/>
          <w:b/>
          <w:bCs/>
          <w:i w:val="0"/>
          <w:iCs/>
          <w:sz w:val="28"/>
          <w:szCs w:val="28"/>
        </w:rPr>
      </w:pPr>
      <w:r w:rsidRPr="008E17B2">
        <w:rPr>
          <w:rFonts w:ascii="Tahoma" w:hAnsi="Tahoma" w:cs="Tahoma"/>
          <w:b/>
          <w:bCs/>
          <w:i w:val="0"/>
          <w:iCs/>
          <w:sz w:val="28"/>
          <w:szCs w:val="28"/>
        </w:rPr>
        <w:t>A.</w:t>
      </w:r>
      <w:r w:rsidRPr="008E17B2">
        <w:rPr>
          <w:rFonts w:ascii="Tahoma" w:hAnsi="Tahoma" w:cs="Tahoma"/>
          <w:b/>
          <w:bCs/>
          <w:i w:val="0"/>
          <w:iCs/>
          <w:sz w:val="28"/>
          <w:szCs w:val="28"/>
        </w:rPr>
        <w:tab/>
        <w:t>There is a biblical truth that teaches that although God’s permissive will may be broad in scope and application it does not necessarily mean that the fulfillment of our daily plan is guaranteed.</w:t>
      </w:r>
    </w:p>
    <w:p w14:paraId="695AAEB4" w14:textId="77777777" w:rsidR="008E17B2" w:rsidRPr="008E17B2" w:rsidRDefault="008E17B2" w:rsidP="008E17B2">
      <w:pPr>
        <w:autoSpaceDE w:val="0"/>
        <w:autoSpaceDN w:val="0"/>
        <w:adjustRightInd w:val="0"/>
        <w:rPr>
          <w:rFonts w:ascii="Tahoma" w:hAnsi="Tahoma" w:cs="Tahoma"/>
          <w:b/>
          <w:bCs/>
          <w:i w:val="0"/>
          <w:iCs/>
          <w:sz w:val="28"/>
          <w:szCs w:val="28"/>
        </w:rPr>
      </w:pPr>
    </w:p>
    <w:p w14:paraId="56ED0C13" w14:textId="77777777" w:rsidR="008E17B2" w:rsidRPr="005B241F" w:rsidRDefault="008E17B2" w:rsidP="008E17B2">
      <w:pPr>
        <w:autoSpaceDE w:val="0"/>
        <w:autoSpaceDN w:val="0"/>
        <w:adjustRightInd w:val="0"/>
        <w:ind w:left="720"/>
        <w:rPr>
          <w:rFonts w:ascii="Tahoma" w:hAnsi="Tahoma" w:cs="Tahoma"/>
          <w:i w:val="0"/>
          <w:iCs/>
          <w:sz w:val="28"/>
          <w:szCs w:val="28"/>
        </w:rPr>
      </w:pPr>
      <w:r w:rsidRPr="005B241F">
        <w:rPr>
          <w:rFonts w:ascii="Tahoma" w:hAnsi="Tahoma" w:cs="Tahoma"/>
          <w:i w:val="0"/>
          <w:iCs/>
          <w:sz w:val="28"/>
          <w:szCs w:val="28"/>
        </w:rPr>
        <w:lastRenderedPageBreak/>
        <w:t>Proverbs 16:9 ---- The mind of man plans his way, But the LORD directs his steps.</w:t>
      </w:r>
    </w:p>
    <w:p w14:paraId="5EF52931" w14:textId="77777777" w:rsidR="008E17B2" w:rsidRPr="005B241F" w:rsidRDefault="008E17B2" w:rsidP="008E17B2">
      <w:pPr>
        <w:autoSpaceDE w:val="0"/>
        <w:autoSpaceDN w:val="0"/>
        <w:adjustRightInd w:val="0"/>
        <w:rPr>
          <w:rFonts w:ascii="Tahoma" w:hAnsi="Tahoma" w:cs="Tahoma"/>
          <w:i w:val="0"/>
          <w:iCs/>
          <w:sz w:val="28"/>
          <w:szCs w:val="28"/>
        </w:rPr>
      </w:pPr>
    </w:p>
    <w:p w14:paraId="7E3A130A" w14:textId="77777777" w:rsidR="008E17B2" w:rsidRPr="005B241F" w:rsidRDefault="008E17B2" w:rsidP="008E17B2">
      <w:pPr>
        <w:autoSpaceDE w:val="0"/>
        <w:autoSpaceDN w:val="0"/>
        <w:adjustRightInd w:val="0"/>
        <w:ind w:left="720"/>
        <w:rPr>
          <w:rFonts w:ascii="Tahoma" w:hAnsi="Tahoma" w:cs="Tahoma"/>
          <w:i w:val="0"/>
          <w:iCs/>
          <w:sz w:val="28"/>
          <w:szCs w:val="28"/>
        </w:rPr>
      </w:pPr>
      <w:r w:rsidRPr="005B241F">
        <w:rPr>
          <w:rFonts w:ascii="Tahoma" w:hAnsi="Tahoma" w:cs="Tahoma"/>
          <w:i w:val="0"/>
          <w:iCs/>
          <w:sz w:val="28"/>
          <w:szCs w:val="28"/>
        </w:rPr>
        <w:t>Proverbs 20:24 ---- Man’s steps are ordained by the Lord; How then can man understand his way?</w:t>
      </w:r>
    </w:p>
    <w:p w14:paraId="14F96976" w14:textId="77777777" w:rsidR="008E17B2" w:rsidRPr="005B241F" w:rsidRDefault="008E17B2" w:rsidP="008E17B2">
      <w:pPr>
        <w:autoSpaceDE w:val="0"/>
        <w:autoSpaceDN w:val="0"/>
        <w:adjustRightInd w:val="0"/>
        <w:rPr>
          <w:rFonts w:ascii="Tahoma" w:hAnsi="Tahoma" w:cs="Tahoma"/>
          <w:i w:val="0"/>
          <w:iCs/>
          <w:sz w:val="28"/>
          <w:szCs w:val="28"/>
        </w:rPr>
      </w:pPr>
    </w:p>
    <w:p w14:paraId="3F4F8D0A" w14:textId="77777777" w:rsidR="008E17B2" w:rsidRPr="005B241F" w:rsidRDefault="008E17B2" w:rsidP="008E17B2">
      <w:pPr>
        <w:autoSpaceDE w:val="0"/>
        <w:autoSpaceDN w:val="0"/>
        <w:adjustRightInd w:val="0"/>
        <w:ind w:left="720"/>
        <w:rPr>
          <w:rFonts w:ascii="Tahoma" w:hAnsi="Tahoma" w:cs="Tahoma"/>
          <w:i w:val="0"/>
          <w:iCs/>
          <w:sz w:val="28"/>
          <w:szCs w:val="28"/>
        </w:rPr>
      </w:pPr>
      <w:r w:rsidRPr="005B241F">
        <w:rPr>
          <w:rFonts w:ascii="Tahoma" w:hAnsi="Tahoma" w:cs="Tahoma"/>
          <w:i w:val="0"/>
          <w:iCs/>
          <w:sz w:val="28"/>
          <w:szCs w:val="28"/>
        </w:rPr>
        <w:t>Some of the believers to whom this epistle was written apparently believed that they and they alone would make their life plans. They would determine when they would go ("Today or tomorrow"), where they would go ("into such a city"), and why they would go (to "sell, and get gain"). Instead of looking to God for guidance in the process of planning, they acted as though God did not exist.</w:t>
      </w:r>
    </w:p>
    <w:p w14:paraId="69E282CF" w14:textId="77777777" w:rsidR="008E17B2" w:rsidRPr="005B241F" w:rsidRDefault="008E17B2" w:rsidP="008E17B2">
      <w:pPr>
        <w:autoSpaceDE w:val="0"/>
        <w:autoSpaceDN w:val="0"/>
        <w:adjustRightInd w:val="0"/>
        <w:rPr>
          <w:rFonts w:ascii="Tahoma" w:hAnsi="Tahoma" w:cs="Tahoma"/>
          <w:i w:val="0"/>
          <w:iCs/>
          <w:sz w:val="28"/>
          <w:szCs w:val="28"/>
        </w:rPr>
      </w:pPr>
    </w:p>
    <w:p w14:paraId="31C138A9" w14:textId="77777777" w:rsidR="008E17B2" w:rsidRPr="008E17B2" w:rsidRDefault="008E17B2" w:rsidP="008E17B2">
      <w:pPr>
        <w:tabs>
          <w:tab w:val="left" w:pos="720"/>
        </w:tabs>
        <w:autoSpaceDE w:val="0"/>
        <w:autoSpaceDN w:val="0"/>
        <w:adjustRightInd w:val="0"/>
        <w:ind w:left="720" w:hanging="720"/>
        <w:rPr>
          <w:rFonts w:ascii="Tahoma" w:hAnsi="Tahoma" w:cs="Tahoma"/>
          <w:b/>
          <w:bCs/>
          <w:i w:val="0"/>
          <w:iCs/>
          <w:sz w:val="28"/>
          <w:szCs w:val="28"/>
        </w:rPr>
      </w:pPr>
      <w:r w:rsidRPr="008E17B2">
        <w:rPr>
          <w:rFonts w:ascii="Tahoma" w:hAnsi="Tahoma" w:cs="Tahoma"/>
          <w:b/>
          <w:bCs/>
          <w:i w:val="0"/>
          <w:iCs/>
          <w:sz w:val="28"/>
          <w:szCs w:val="28"/>
        </w:rPr>
        <w:t>B.</w:t>
      </w:r>
      <w:r w:rsidRPr="008E17B2">
        <w:rPr>
          <w:rFonts w:ascii="Tahoma" w:hAnsi="Tahoma" w:cs="Tahoma"/>
          <w:b/>
          <w:bCs/>
          <w:i w:val="0"/>
          <w:iCs/>
          <w:sz w:val="28"/>
          <w:szCs w:val="28"/>
        </w:rPr>
        <w:tab/>
        <w:t>The transient nature of life this side of heaven should remind us that no one has the assurance of a long life therefore, “now” is the time frame for subjecting all our plans to the will of the Lord.</w:t>
      </w:r>
    </w:p>
    <w:p w14:paraId="5CA76FBA" w14:textId="77777777" w:rsidR="008E17B2" w:rsidRPr="005B241F" w:rsidRDefault="008E17B2" w:rsidP="008E17B2">
      <w:pPr>
        <w:autoSpaceDE w:val="0"/>
        <w:autoSpaceDN w:val="0"/>
        <w:adjustRightInd w:val="0"/>
        <w:rPr>
          <w:rFonts w:ascii="Tahoma" w:hAnsi="Tahoma" w:cs="Tahoma"/>
          <w:i w:val="0"/>
          <w:iCs/>
          <w:sz w:val="28"/>
          <w:szCs w:val="28"/>
        </w:rPr>
      </w:pPr>
    </w:p>
    <w:p w14:paraId="1E762596" w14:textId="77777777" w:rsidR="008E17B2" w:rsidRPr="005B241F" w:rsidRDefault="008E17B2" w:rsidP="008E17B2">
      <w:pPr>
        <w:autoSpaceDE w:val="0"/>
        <w:autoSpaceDN w:val="0"/>
        <w:adjustRightInd w:val="0"/>
        <w:ind w:left="720"/>
        <w:rPr>
          <w:rFonts w:ascii="Tahoma" w:hAnsi="Tahoma" w:cs="Tahoma"/>
          <w:i w:val="0"/>
          <w:iCs/>
          <w:sz w:val="28"/>
          <w:szCs w:val="28"/>
        </w:rPr>
      </w:pPr>
      <w:r w:rsidRPr="005B241F">
        <w:rPr>
          <w:rFonts w:ascii="Tahoma" w:hAnsi="Tahoma" w:cs="Tahoma"/>
          <w:i w:val="0"/>
          <w:iCs/>
          <w:sz w:val="28"/>
          <w:szCs w:val="28"/>
        </w:rPr>
        <w:t xml:space="preserve">Throughout the Scriptures figures of speech are used indicating the brevity of life. It is like a "handbreadth" (Psalm 39:5), a "dream" (Psalm 73:20), "a shadow that </w:t>
      </w:r>
      <w:proofErr w:type="spellStart"/>
      <w:r w:rsidRPr="005B241F">
        <w:rPr>
          <w:rFonts w:ascii="Tahoma" w:hAnsi="Tahoma" w:cs="Tahoma"/>
          <w:i w:val="0"/>
          <w:iCs/>
          <w:sz w:val="28"/>
          <w:szCs w:val="28"/>
        </w:rPr>
        <w:t>declineth</w:t>
      </w:r>
      <w:proofErr w:type="spellEnd"/>
      <w:r w:rsidRPr="005B241F">
        <w:rPr>
          <w:rFonts w:ascii="Tahoma" w:hAnsi="Tahoma" w:cs="Tahoma"/>
          <w:i w:val="0"/>
          <w:iCs/>
          <w:sz w:val="28"/>
          <w:szCs w:val="28"/>
        </w:rPr>
        <w:t>" (Psalm 102:11), "a flower" (Job 14:2), and like "grass" (1 Peter 1:24). James compared life to a "vapor," something that is visible for just a brief period.</w:t>
      </w:r>
    </w:p>
    <w:p w14:paraId="358CBE5D" w14:textId="77777777" w:rsidR="008E17B2" w:rsidRPr="005B241F" w:rsidRDefault="008E17B2" w:rsidP="008E17B2">
      <w:pPr>
        <w:autoSpaceDE w:val="0"/>
        <w:autoSpaceDN w:val="0"/>
        <w:adjustRightInd w:val="0"/>
        <w:rPr>
          <w:rFonts w:ascii="Tahoma" w:hAnsi="Tahoma" w:cs="Tahoma"/>
          <w:i w:val="0"/>
          <w:iCs/>
          <w:sz w:val="28"/>
          <w:szCs w:val="28"/>
        </w:rPr>
      </w:pPr>
    </w:p>
    <w:p w14:paraId="736FCB93" w14:textId="77777777" w:rsidR="008E17B2" w:rsidRPr="008E17B2" w:rsidRDefault="008E17B2" w:rsidP="008E17B2">
      <w:pPr>
        <w:tabs>
          <w:tab w:val="left" w:pos="720"/>
        </w:tabs>
        <w:autoSpaceDE w:val="0"/>
        <w:autoSpaceDN w:val="0"/>
        <w:adjustRightInd w:val="0"/>
        <w:ind w:left="720" w:hanging="720"/>
        <w:rPr>
          <w:rFonts w:ascii="Tahoma" w:hAnsi="Tahoma" w:cs="Tahoma"/>
          <w:b/>
          <w:bCs/>
          <w:i w:val="0"/>
          <w:iCs/>
          <w:color w:val="3333CC"/>
          <w:sz w:val="28"/>
          <w:szCs w:val="28"/>
        </w:rPr>
      </w:pPr>
      <w:r w:rsidRPr="008E17B2">
        <w:rPr>
          <w:rFonts w:ascii="Tahoma" w:hAnsi="Tahoma" w:cs="Tahoma"/>
          <w:b/>
          <w:bCs/>
          <w:i w:val="0"/>
          <w:iCs/>
          <w:color w:val="3333CC"/>
          <w:sz w:val="28"/>
          <w:szCs w:val="28"/>
        </w:rPr>
        <w:t>III.</w:t>
      </w:r>
      <w:r w:rsidRPr="008E17B2">
        <w:rPr>
          <w:rFonts w:ascii="Tahoma" w:hAnsi="Tahoma" w:cs="Tahoma"/>
          <w:b/>
          <w:bCs/>
          <w:i w:val="0"/>
          <w:iCs/>
          <w:color w:val="3333CC"/>
          <w:sz w:val="28"/>
          <w:szCs w:val="28"/>
        </w:rPr>
        <w:tab/>
        <w:t xml:space="preserve">THE PRACTICAL ATHEIST TENDS TO COMPARTMENTALIZE HIS PLANS SUBJECTING THE “BIGGIES” TO THE WILL OF THE LORD WHILE CIRCUMVENTING THE WILL OF THE LORD REGARDING THE “SMALL STUFF” NOT REALIZING THAT </w:t>
      </w:r>
      <w:r w:rsidRPr="008E17B2">
        <w:rPr>
          <w:rFonts w:ascii="Tahoma" w:hAnsi="Tahoma" w:cs="Tahoma"/>
          <w:b/>
          <w:bCs/>
          <w:i w:val="0"/>
          <w:iCs/>
          <w:color w:val="3333CC"/>
          <w:sz w:val="28"/>
          <w:szCs w:val="28"/>
        </w:rPr>
        <w:lastRenderedPageBreak/>
        <w:t>GOD’S WILL IS NEEDED JUST AS MUCH IN THE MUNDANE AS IT IS IN THE EXTRAORDINARY.</w:t>
      </w:r>
    </w:p>
    <w:p w14:paraId="22E1C5C8" w14:textId="77777777" w:rsidR="008E17B2" w:rsidRPr="005B241F" w:rsidRDefault="008E17B2" w:rsidP="008E17B2">
      <w:pPr>
        <w:tabs>
          <w:tab w:val="left" w:pos="720"/>
          <w:tab w:val="left" w:pos="1440"/>
        </w:tabs>
        <w:autoSpaceDE w:val="0"/>
        <w:autoSpaceDN w:val="0"/>
        <w:adjustRightInd w:val="0"/>
        <w:ind w:left="1440" w:hanging="720"/>
        <w:rPr>
          <w:rFonts w:ascii="Tahoma" w:hAnsi="Tahoma" w:cs="Tahoma"/>
          <w:i w:val="0"/>
          <w:iCs/>
          <w:sz w:val="28"/>
          <w:szCs w:val="28"/>
        </w:rPr>
      </w:pPr>
    </w:p>
    <w:p w14:paraId="4A6D5B67" w14:textId="77777777" w:rsidR="008E17B2" w:rsidRPr="008E17B2" w:rsidRDefault="008E17B2" w:rsidP="008E17B2">
      <w:pPr>
        <w:tabs>
          <w:tab w:val="left" w:pos="720"/>
          <w:tab w:val="left" w:pos="1440"/>
        </w:tabs>
        <w:autoSpaceDE w:val="0"/>
        <w:autoSpaceDN w:val="0"/>
        <w:adjustRightInd w:val="0"/>
        <w:ind w:left="1440" w:hanging="720"/>
        <w:rPr>
          <w:rFonts w:ascii="Tahoma" w:hAnsi="Tahoma" w:cs="Tahoma"/>
          <w:b/>
          <w:bCs/>
          <w:i w:val="0"/>
          <w:iCs/>
          <w:sz w:val="28"/>
          <w:szCs w:val="28"/>
        </w:rPr>
      </w:pPr>
      <w:r w:rsidRPr="008E17B2">
        <w:rPr>
          <w:rFonts w:ascii="Tahoma" w:hAnsi="Tahoma" w:cs="Tahoma"/>
          <w:b/>
          <w:bCs/>
          <w:i w:val="0"/>
          <w:iCs/>
          <w:sz w:val="28"/>
          <w:szCs w:val="28"/>
        </w:rPr>
        <w:t>A.</w:t>
      </w:r>
      <w:r w:rsidRPr="008E17B2">
        <w:rPr>
          <w:rFonts w:ascii="Tahoma" w:hAnsi="Tahoma" w:cs="Tahoma"/>
          <w:b/>
          <w:bCs/>
          <w:i w:val="0"/>
          <w:iCs/>
          <w:sz w:val="28"/>
          <w:szCs w:val="28"/>
        </w:rPr>
        <w:tab/>
        <w:t xml:space="preserve">Trusting in our own talents or giftedness </w:t>
      </w:r>
      <w:proofErr w:type="gramStart"/>
      <w:r w:rsidRPr="008E17B2">
        <w:rPr>
          <w:rFonts w:ascii="Tahoma" w:hAnsi="Tahoma" w:cs="Tahoma"/>
          <w:b/>
          <w:bCs/>
          <w:i w:val="0"/>
          <w:iCs/>
          <w:sz w:val="28"/>
          <w:szCs w:val="28"/>
        </w:rPr>
        <w:t>in  initiating</w:t>
      </w:r>
      <w:proofErr w:type="gramEnd"/>
      <w:r w:rsidRPr="008E17B2">
        <w:rPr>
          <w:rFonts w:ascii="Tahoma" w:hAnsi="Tahoma" w:cs="Tahoma"/>
          <w:b/>
          <w:bCs/>
          <w:i w:val="0"/>
          <w:iCs/>
          <w:sz w:val="28"/>
          <w:szCs w:val="28"/>
        </w:rPr>
        <w:t xml:space="preserve"> our plans is to neglect the will of God for our plans, mundane or extraordinary, and is arrogant and sinful.</w:t>
      </w:r>
    </w:p>
    <w:p w14:paraId="60585EC6" w14:textId="77777777" w:rsidR="008E17B2" w:rsidRPr="008E17B2" w:rsidRDefault="008E17B2" w:rsidP="008E17B2">
      <w:pPr>
        <w:autoSpaceDE w:val="0"/>
        <w:autoSpaceDN w:val="0"/>
        <w:adjustRightInd w:val="0"/>
        <w:rPr>
          <w:rFonts w:ascii="Tahoma" w:hAnsi="Tahoma" w:cs="Tahoma"/>
          <w:b/>
          <w:bCs/>
          <w:i w:val="0"/>
          <w:iCs/>
          <w:sz w:val="28"/>
          <w:szCs w:val="28"/>
        </w:rPr>
      </w:pPr>
    </w:p>
    <w:p w14:paraId="3938C266" w14:textId="77777777" w:rsidR="008E17B2" w:rsidRPr="008E17B2" w:rsidRDefault="008E17B2" w:rsidP="008E17B2">
      <w:pPr>
        <w:tabs>
          <w:tab w:val="left" w:pos="720"/>
          <w:tab w:val="left" w:pos="1440"/>
        </w:tabs>
        <w:autoSpaceDE w:val="0"/>
        <w:autoSpaceDN w:val="0"/>
        <w:adjustRightInd w:val="0"/>
        <w:ind w:left="1440" w:hanging="720"/>
        <w:rPr>
          <w:rFonts w:ascii="Tahoma" w:hAnsi="Tahoma" w:cs="Tahoma"/>
          <w:b/>
          <w:bCs/>
          <w:i w:val="0"/>
          <w:iCs/>
          <w:sz w:val="28"/>
          <w:szCs w:val="28"/>
        </w:rPr>
      </w:pPr>
      <w:r w:rsidRPr="008E17B2">
        <w:rPr>
          <w:rFonts w:ascii="Tahoma" w:hAnsi="Tahoma" w:cs="Tahoma"/>
          <w:b/>
          <w:bCs/>
          <w:i w:val="0"/>
          <w:iCs/>
          <w:sz w:val="28"/>
          <w:szCs w:val="28"/>
        </w:rPr>
        <w:t>B.</w:t>
      </w:r>
      <w:r w:rsidRPr="008E17B2">
        <w:rPr>
          <w:rFonts w:ascii="Tahoma" w:hAnsi="Tahoma" w:cs="Tahoma"/>
          <w:b/>
          <w:bCs/>
          <w:i w:val="0"/>
          <w:iCs/>
          <w:sz w:val="28"/>
          <w:szCs w:val="28"/>
        </w:rPr>
        <w:tab/>
        <w:t xml:space="preserve">Subjecting our plans to the will of God, mundane or otherwise, should be done not only because it is sinful not to do so but also because HE desires to be involved in our lives and knows what is best for us in all things. </w:t>
      </w:r>
    </w:p>
    <w:p w14:paraId="51868F2E" w14:textId="77777777" w:rsidR="008E17B2" w:rsidRPr="005B241F" w:rsidRDefault="008E17B2" w:rsidP="008E17B2">
      <w:pPr>
        <w:autoSpaceDE w:val="0"/>
        <w:autoSpaceDN w:val="0"/>
        <w:adjustRightInd w:val="0"/>
        <w:rPr>
          <w:rFonts w:ascii="Tahoma" w:hAnsi="Tahoma" w:cs="Tahoma"/>
          <w:i w:val="0"/>
          <w:iCs/>
          <w:sz w:val="28"/>
          <w:szCs w:val="28"/>
        </w:rPr>
      </w:pPr>
    </w:p>
    <w:p w14:paraId="322FC688" w14:textId="77777777" w:rsidR="008E17B2" w:rsidRPr="005B241F" w:rsidRDefault="008E17B2" w:rsidP="008E17B2">
      <w:pPr>
        <w:autoSpaceDE w:val="0"/>
        <w:autoSpaceDN w:val="0"/>
        <w:adjustRightInd w:val="0"/>
        <w:rPr>
          <w:rFonts w:ascii="Tahoma" w:hAnsi="Tahoma" w:cs="Tahoma"/>
          <w:i w:val="0"/>
          <w:iCs/>
          <w:sz w:val="28"/>
          <w:szCs w:val="28"/>
        </w:rPr>
      </w:pPr>
      <w:r w:rsidRPr="008E17B2">
        <w:rPr>
          <w:rFonts w:ascii="Tahoma" w:hAnsi="Tahoma" w:cs="Tahoma"/>
          <w:b/>
          <w:bCs/>
          <w:i w:val="0"/>
          <w:iCs/>
          <w:color w:val="3333CC"/>
          <w:sz w:val="28"/>
          <w:szCs w:val="28"/>
        </w:rPr>
        <w:t>Conclusion:</w:t>
      </w:r>
      <w:r w:rsidRPr="005B241F">
        <w:rPr>
          <w:rFonts w:ascii="Tahoma" w:hAnsi="Tahoma" w:cs="Tahoma"/>
          <w:i w:val="0"/>
          <w:iCs/>
          <w:sz w:val="28"/>
          <w:szCs w:val="28"/>
        </w:rPr>
        <w:t xml:space="preserve"> Lyrics of Frances Ridley </w:t>
      </w:r>
      <w:proofErr w:type="spellStart"/>
      <w:r w:rsidRPr="005B241F">
        <w:rPr>
          <w:rFonts w:ascii="Tahoma" w:hAnsi="Tahoma" w:cs="Tahoma"/>
          <w:i w:val="0"/>
          <w:iCs/>
          <w:sz w:val="28"/>
          <w:szCs w:val="28"/>
        </w:rPr>
        <w:t>Havergal</w:t>
      </w:r>
      <w:proofErr w:type="spellEnd"/>
      <w:r w:rsidRPr="005B241F">
        <w:rPr>
          <w:rFonts w:ascii="Tahoma" w:hAnsi="Tahoma" w:cs="Tahoma"/>
          <w:i w:val="0"/>
          <w:iCs/>
          <w:sz w:val="28"/>
          <w:szCs w:val="28"/>
        </w:rPr>
        <w:t>:</w:t>
      </w:r>
    </w:p>
    <w:p w14:paraId="6DE01BAE" w14:textId="77777777" w:rsidR="008E17B2" w:rsidRPr="005B241F" w:rsidRDefault="008E17B2" w:rsidP="008E17B2">
      <w:pPr>
        <w:autoSpaceDE w:val="0"/>
        <w:autoSpaceDN w:val="0"/>
        <w:adjustRightInd w:val="0"/>
        <w:rPr>
          <w:rFonts w:ascii="Tahoma" w:hAnsi="Tahoma" w:cs="Tahoma"/>
          <w:i w:val="0"/>
          <w:iCs/>
          <w:sz w:val="28"/>
          <w:szCs w:val="28"/>
        </w:rPr>
      </w:pPr>
    </w:p>
    <w:p w14:paraId="4992DEF7"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Take my life and let it be</w:t>
      </w:r>
    </w:p>
    <w:p w14:paraId="22809435"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Consecrated, Lord, to Thee,</w:t>
      </w:r>
    </w:p>
    <w:p w14:paraId="39C26D00"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Take my moments and my days—</w:t>
      </w:r>
    </w:p>
    <w:p w14:paraId="72DC783B"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Let them flow in ceaseless praise,</w:t>
      </w:r>
    </w:p>
    <w:p w14:paraId="0EFD6A78"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Let them flow in ceaseless praise.</w:t>
      </w:r>
    </w:p>
    <w:p w14:paraId="2AEA3AF6"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Take my voice and let me sing</w:t>
      </w:r>
    </w:p>
    <w:p w14:paraId="76E4C023"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Always, only, for my King.</w:t>
      </w:r>
    </w:p>
    <w:p w14:paraId="40ABF793"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Take my lips and let them be</w:t>
      </w:r>
    </w:p>
    <w:p w14:paraId="20459BCB"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Filled with messages from Thee,</w:t>
      </w:r>
    </w:p>
    <w:p w14:paraId="297688F9"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Filled with messages from Thee.</w:t>
      </w:r>
    </w:p>
    <w:p w14:paraId="43718436"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Take my will and make it Thine—</w:t>
      </w:r>
    </w:p>
    <w:p w14:paraId="74E9D797"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lastRenderedPageBreak/>
        <w:t>It shall be no longer mine.</w:t>
      </w:r>
    </w:p>
    <w:p w14:paraId="4A00C31A"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Take my heart—it is Thine own,</w:t>
      </w:r>
    </w:p>
    <w:p w14:paraId="1A49910B"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It shall be Thy royal throne,</w:t>
      </w:r>
    </w:p>
    <w:p w14:paraId="134E093F" w14:textId="77777777" w:rsidR="008E17B2" w:rsidRPr="005B241F" w:rsidRDefault="008E17B2" w:rsidP="008E17B2">
      <w:pPr>
        <w:autoSpaceDE w:val="0"/>
        <w:autoSpaceDN w:val="0"/>
        <w:adjustRightInd w:val="0"/>
        <w:rPr>
          <w:rFonts w:ascii="Tahoma" w:hAnsi="Tahoma" w:cs="Tahoma"/>
          <w:i w:val="0"/>
          <w:iCs/>
          <w:sz w:val="28"/>
          <w:szCs w:val="28"/>
        </w:rPr>
      </w:pPr>
      <w:r w:rsidRPr="005B241F">
        <w:rPr>
          <w:rFonts w:ascii="Tahoma" w:hAnsi="Tahoma" w:cs="Tahoma"/>
          <w:i w:val="0"/>
          <w:iCs/>
          <w:sz w:val="28"/>
          <w:szCs w:val="28"/>
        </w:rPr>
        <w:t>It shall be Thy royal throne.</w:t>
      </w:r>
    </w:p>
    <w:p w14:paraId="33C57CD8" w14:textId="77777777" w:rsidR="008E17B2" w:rsidRPr="005B241F" w:rsidRDefault="008E17B2" w:rsidP="008E17B2">
      <w:pPr>
        <w:autoSpaceDE w:val="0"/>
        <w:autoSpaceDN w:val="0"/>
        <w:adjustRightInd w:val="0"/>
        <w:rPr>
          <w:rFonts w:ascii="Tahoma" w:hAnsi="Tahoma" w:cs="Tahoma"/>
          <w:i w:val="0"/>
          <w:iCs/>
          <w:sz w:val="28"/>
          <w:szCs w:val="28"/>
        </w:rPr>
      </w:pPr>
    </w:p>
    <w:p w14:paraId="3A5344D5" w14:textId="77777777" w:rsidR="008E17B2" w:rsidRPr="005B241F" w:rsidRDefault="008E17B2" w:rsidP="008E17B2">
      <w:pPr>
        <w:rPr>
          <w:rFonts w:ascii="Tahoma" w:hAnsi="Tahoma" w:cs="Tahoma"/>
          <w:i w:val="0"/>
          <w:iCs/>
        </w:rPr>
      </w:pPr>
    </w:p>
    <w:p w14:paraId="2EF6DA2E" w14:textId="27847B78" w:rsidR="00AC01B1" w:rsidRDefault="00AC01B1" w:rsidP="008E17B2">
      <w:pPr>
        <w:tabs>
          <w:tab w:val="left" w:pos="720"/>
          <w:tab w:val="left" w:pos="1440"/>
        </w:tabs>
        <w:autoSpaceDE w:val="0"/>
        <w:autoSpaceDN w:val="0"/>
        <w:adjustRightInd w:val="0"/>
        <w:ind w:left="1440" w:hanging="1440"/>
      </w:pPr>
    </w:p>
    <w:sectPr w:rsidR="00AC01B1" w:rsidSect="00215DFD">
      <w:footerReference w:type="default" r:id="rId7"/>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02DCE" w14:textId="77777777" w:rsidR="00864485" w:rsidRDefault="00864485">
      <w:pPr>
        <w:spacing w:after="0" w:line="240" w:lineRule="auto"/>
      </w:pPr>
      <w:r>
        <w:separator/>
      </w:r>
    </w:p>
  </w:endnote>
  <w:endnote w:type="continuationSeparator" w:id="0">
    <w:p w14:paraId="40FB2BF7" w14:textId="77777777" w:rsidR="00864485" w:rsidRDefault="0086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93B4" w14:textId="77777777" w:rsidR="00C5603C" w:rsidRDefault="00864485">
    <w:pPr>
      <w:framePr w:wrap="notBeside" w:hAnchor="text" w:xAlign="center"/>
      <w:rPr>
        <w:iCs/>
        <w:sz w:val="28"/>
        <w:szCs w:val="28"/>
      </w:rPr>
    </w:pPr>
  </w:p>
  <w:p w14:paraId="564561A4" w14:textId="77777777" w:rsidR="00C5603C" w:rsidRDefault="00864485">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52206" w14:textId="77777777" w:rsidR="00864485" w:rsidRDefault="00864485">
      <w:pPr>
        <w:spacing w:after="0" w:line="240" w:lineRule="auto"/>
      </w:pPr>
      <w:r>
        <w:separator/>
      </w:r>
    </w:p>
  </w:footnote>
  <w:footnote w:type="continuationSeparator" w:id="0">
    <w:p w14:paraId="6880FE50" w14:textId="77777777" w:rsidR="00864485" w:rsidRDefault="00864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4FBC"/>
    <w:multiLevelType w:val="hybridMultilevel"/>
    <w:tmpl w:val="A47819B0"/>
    <w:lvl w:ilvl="0" w:tplc="DC2C2044">
      <w:start w:val="1"/>
      <w:numFmt w:val="upperRoman"/>
      <w:lvlText w:val="%1."/>
      <w:lvlJc w:val="lef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0"/>
    <w:rsid w:val="001755C6"/>
    <w:rsid w:val="00210F7F"/>
    <w:rsid w:val="00215DFD"/>
    <w:rsid w:val="00250988"/>
    <w:rsid w:val="003C378D"/>
    <w:rsid w:val="006A3539"/>
    <w:rsid w:val="007F0DDD"/>
    <w:rsid w:val="00864485"/>
    <w:rsid w:val="008E17B2"/>
    <w:rsid w:val="00AC01B1"/>
    <w:rsid w:val="00B3456E"/>
    <w:rsid w:val="00C30BE9"/>
    <w:rsid w:val="00D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5A6"/>
  <w15:chartTrackingRefBased/>
  <w15:docId w15:val="{A043ABC8-3A0A-4B5A-B7B1-B4DF07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00"/>
    <w:rPr>
      <w:rFonts w:ascii="Bookman Old Style" w:hAnsi="Bookman Old Styl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0"/>
    <w:pPr>
      <w:ind w:left="720"/>
      <w:contextualSpacing/>
    </w:pPr>
  </w:style>
  <w:style w:type="paragraph" w:styleId="Quote">
    <w:name w:val="Quote"/>
    <w:basedOn w:val="Normal"/>
    <w:next w:val="Normal"/>
    <w:link w:val="QuoteChar"/>
    <w:uiPriority w:val="29"/>
    <w:qFormat/>
    <w:rsid w:val="00D62300"/>
    <w:pPr>
      <w:spacing w:before="200" w:line="240" w:lineRule="auto"/>
      <w:ind w:left="864" w:right="864"/>
      <w:jc w:val="center"/>
    </w:pPr>
    <w:rPr>
      <w:rFonts w:ascii="Times New Roman" w:hAnsi="Times New Roman"/>
      <w:i w:val="0"/>
      <w:iCs/>
      <w:color w:val="404040" w:themeColor="text1" w:themeTint="BF"/>
      <w:sz w:val="28"/>
      <w:szCs w:val="28"/>
    </w:rPr>
  </w:style>
  <w:style w:type="character" w:customStyle="1" w:styleId="QuoteChar">
    <w:name w:val="Quote Char"/>
    <w:basedOn w:val="DefaultParagraphFont"/>
    <w:link w:val="Quote"/>
    <w:uiPriority w:val="29"/>
    <w:rsid w:val="00D62300"/>
    <w:rPr>
      <w:rFonts w:ascii="Times New Roman" w:hAnsi="Times New Roman"/>
      <w:iCs/>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2</cp:revision>
  <cp:lastPrinted>2020-11-21T14:17:00Z</cp:lastPrinted>
  <dcterms:created xsi:type="dcterms:W3CDTF">2021-08-01T01:25:00Z</dcterms:created>
  <dcterms:modified xsi:type="dcterms:W3CDTF">2021-08-01T01:25:00Z</dcterms:modified>
</cp:coreProperties>
</file>