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E1C7" w14:textId="77777777" w:rsidR="008052B1" w:rsidRDefault="008052B1" w:rsidP="007822AB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CHAPEL HAPPENINGS</w:t>
      </w:r>
    </w:p>
    <w:p w14:paraId="578D56D9" w14:textId="77777777" w:rsidR="008052B1" w:rsidRPr="008052B1" w:rsidRDefault="008052B1" w:rsidP="007822AB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February 25, 2022</w:t>
      </w:r>
    </w:p>
    <w:p w14:paraId="6449AE94" w14:textId="77777777" w:rsidR="008052B1" w:rsidRDefault="008052B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79BB453E" w14:textId="77777777" w:rsidR="008052B1" w:rsidRDefault="008052B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205C67CB" w14:textId="77777777" w:rsidR="008052B1" w:rsidRDefault="008052B1" w:rsidP="008052B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7F5184BF" wp14:editId="755EA0B3">
            <wp:extent cx="998220" cy="998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x-generic-highlight-yellow-pe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05" cy="9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8B6C" w14:textId="77777777" w:rsidR="00827761" w:rsidRDefault="008052B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Highlighting</w:t>
      </w:r>
      <w:r w:rsidR="0082776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5A1F7C4F" w14:textId="77777777" w:rsidR="008052B1" w:rsidRDefault="0082776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This week’s Chapel Ministry</w:t>
      </w:r>
    </w:p>
    <w:p w14:paraId="04F0C6E2" w14:textId="77777777" w:rsidR="000D555B" w:rsidRDefault="000D555B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240A79F6" w14:textId="77777777" w:rsidR="000D555B" w:rsidRDefault="000D555B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40F58C23" w14:textId="77777777" w:rsidR="00836831" w:rsidRDefault="0082776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 wp14:anchorId="4A47EE6F" wp14:editId="4492F875">
            <wp:extent cx="1212850" cy="13231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_8514c-275x3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34" cy="13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F647" w14:textId="77777777" w:rsidR="00827761" w:rsidRDefault="00827761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5DADDA48" w14:textId="77777777" w:rsidR="007822AB" w:rsidRPr="007822AB" w:rsidRDefault="007822AB" w:rsidP="007822AB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822AB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Tuesday Men’s Bible Fellowship </w:t>
      </w:r>
    </w:p>
    <w:p w14:paraId="719BE9D9" w14:textId="77777777" w:rsidR="007822AB" w:rsidRDefault="007822AB" w:rsidP="007822A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683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Every Tuesday at 8am the Chapel Board</w:t>
      </w:r>
      <w:r w:rsidRPr="0082776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82776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</w:t>
      </w:r>
      <w:r w:rsidRPr="0082776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oom</w:t>
      </w:r>
      <w:r w:rsidRPr="00827761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7822AB">
        <w:rPr>
          <w:rFonts w:ascii="Arial" w:hAnsi="Arial" w:cs="Arial"/>
          <w:color w:val="222222"/>
          <w:sz w:val="24"/>
          <w:szCs w:val="24"/>
          <w:shd w:val="clear" w:color="auto" w:fill="FFFFFF"/>
        </w:rPr>
        <w:t>fills up with men who are interested in studying God's word, sharing life and fait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 based experiences, comparing </w:t>
      </w:r>
      <w:r w:rsidRPr="007822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today's culture with those in biblical times and collectively growing in spirit and understanding.  </w:t>
      </w:r>
    </w:p>
    <w:p w14:paraId="0567270B" w14:textId="77777777" w:rsidR="00874FAA" w:rsidRDefault="007822AB" w:rsidP="007822A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22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select the texts we use, which vary from Old and New Testament books; to C.S. Lewis' "Mere Christianity"; to topical subjects like The Holy Spirit.  Sessions are liberally spiced with biblical information and theological explanation from Dr. </w:t>
      </w:r>
      <w:proofErr w:type="spellStart"/>
      <w:r w:rsidRPr="007822AB">
        <w:rPr>
          <w:rFonts w:ascii="Arial" w:hAnsi="Arial" w:cs="Arial"/>
          <w:color w:val="222222"/>
          <w:sz w:val="24"/>
          <w:szCs w:val="24"/>
          <w:shd w:val="clear" w:color="auto" w:fill="FFFFFF"/>
        </w:rPr>
        <w:t>Carr</w:t>
      </w:r>
      <w:proofErr w:type="spellEnd"/>
      <w:r w:rsidRPr="007822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is an active and regular member.  Many participants arrive with little Bible knowledge and people of all faiths (or none) are welcomed! </w:t>
      </w:r>
    </w:p>
    <w:p w14:paraId="61517230" w14:textId="77777777" w:rsidR="00836831" w:rsidRDefault="00836831" w:rsidP="007822A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68730" w14:textId="77777777" w:rsidR="000D555B" w:rsidRPr="00F47C78" w:rsidRDefault="000D555B" w:rsidP="000D555B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Ash Wednesday Ecumenical Service and soup 3/02 </w:t>
      </w:r>
      <w:r w:rsidRPr="00E56FD2">
        <w:rPr>
          <w:rFonts w:ascii="Arial" w:hAnsi="Arial" w:cs="Arial"/>
          <w:sz w:val="24"/>
          <w:szCs w:val="24"/>
        </w:rPr>
        <w:t>– soup @ noon, service at 1:30 pm</w:t>
      </w:r>
    </w:p>
    <w:p w14:paraId="05CCF78F" w14:textId="77777777" w:rsidR="000D555B" w:rsidRPr="00E56FD2" w:rsidRDefault="000D555B" w:rsidP="000D555B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2341E87E" w14:textId="77777777" w:rsidR="000D555B" w:rsidRPr="00A406D9" w:rsidRDefault="000D555B" w:rsidP="000D555B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Acrylic Art Classes resume – 3/3</w:t>
      </w:r>
      <w:r w:rsidRPr="006A51FE">
        <w:rPr>
          <w:rFonts w:ascii="Arial" w:hAnsi="Arial" w:cs="Arial"/>
          <w:b/>
          <w:color w:val="FF0000"/>
          <w:sz w:val="24"/>
          <w:szCs w:val="24"/>
        </w:rPr>
        <w:t xml:space="preserve">, 9:30 am to 12:30 </w:t>
      </w:r>
      <w:r>
        <w:rPr>
          <w:rFonts w:ascii="Arial" w:hAnsi="Arial" w:cs="Arial"/>
          <w:sz w:val="24"/>
          <w:szCs w:val="24"/>
        </w:rPr>
        <w:t xml:space="preserve">– contact Sandy </w:t>
      </w:r>
      <w:proofErr w:type="spellStart"/>
      <w:r>
        <w:rPr>
          <w:rFonts w:ascii="Arial" w:hAnsi="Arial" w:cs="Arial"/>
          <w:sz w:val="24"/>
          <w:szCs w:val="24"/>
        </w:rPr>
        <w:t>Slowik</w:t>
      </w:r>
      <w:proofErr w:type="spellEnd"/>
      <w:r>
        <w:rPr>
          <w:rFonts w:ascii="Arial" w:hAnsi="Arial" w:cs="Arial"/>
          <w:sz w:val="24"/>
          <w:szCs w:val="24"/>
        </w:rPr>
        <w:t xml:space="preserve"> at:</w:t>
      </w:r>
    </w:p>
    <w:p w14:paraId="3280DE73" w14:textId="77777777" w:rsidR="000D555B" w:rsidRDefault="006032C2" w:rsidP="000D555B">
      <w:pPr>
        <w:pStyle w:val="NoSpacing"/>
        <w:ind w:left="72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hyperlink r:id="rId7" w:history="1">
        <w:r w:rsidR="000D555B" w:rsidRPr="006C4745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>secretsandy1@gmail.com</w:t>
        </w:r>
      </w:hyperlink>
    </w:p>
    <w:p w14:paraId="14E2AFDB" w14:textId="77777777" w:rsidR="00836831" w:rsidRDefault="00836831" w:rsidP="007822A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7812260" w14:textId="77777777" w:rsidR="006246E1" w:rsidRDefault="006246E1" w:rsidP="000D555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109119" w14:textId="77777777" w:rsidR="00836831" w:rsidRDefault="00836831" w:rsidP="0083683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69B25DA" w14:textId="77777777" w:rsidR="00836831" w:rsidRPr="00827761" w:rsidRDefault="00836831" w:rsidP="0083683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27761">
        <w:rPr>
          <w:rFonts w:ascii="Arial" w:hAnsi="Arial" w:cs="Arial"/>
          <w:b/>
          <w:color w:val="FF0000"/>
          <w:sz w:val="32"/>
          <w:szCs w:val="32"/>
        </w:rPr>
        <w:t>Special Charity Week Concert – March 5</w:t>
      </w:r>
      <w:r w:rsidRPr="00827761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</w:p>
    <w:p w14:paraId="6907F7C1" w14:textId="77777777" w:rsidR="0098651B" w:rsidRDefault="0098651B" w:rsidP="0098651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71B8A5F7" w14:textId="77777777" w:rsidR="0098651B" w:rsidRDefault="0098651B" w:rsidP="0098651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53C3E26D" w14:textId="77777777" w:rsidR="0098651B" w:rsidRDefault="0098651B" w:rsidP="0098651B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5527C11" wp14:editId="586E70AA">
            <wp:extent cx="1257300" cy="1575412"/>
            <wp:effectExtent l="0" t="0" r="0" b="6350"/>
            <wp:docPr id="13" name="Picture 1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miling for the camera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08" cy="162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4671" w14:textId="77777777" w:rsidR="0098651B" w:rsidRDefault="0098651B" w:rsidP="0083683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9E52488" w14:textId="77777777" w:rsidR="00836831" w:rsidRDefault="00836831" w:rsidP="0083683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6B75A2F" w14:textId="77777777" w:rsidR="00827761" w:rsidRDefault="00836831" w:rsidP="0082776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Chapel and Charity Week have joined forces to present</w:t>
      </w:r>
    </w:p>
    <w:p w14:paraId="730BA2AD" w14:textId="77777777" w:rsidR="00827761" w:rsidRDefault="00827761" w:rsidP="0082776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06CAC61" w14:textId="77777777" w:rsidR="00827761" w:rsidRPr="00827761" w:rsidRDefault="00836831" w:rsidP="0082776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27761">
        <w:rPr>
          <w:rFonts w:ascii="Arial" w:hAnsi="Arial" w:cs="Arial"/>
          <w:b/>
          <w:color w:val="FF0000"/>
          <w:sz w:val="32"/>
          <w:szCs w:val="32"/>
        </w:rPr>
        <w:t>Mark Sullivan</w:t>
      </w:r>
    </w:p>
    <w:p w14:paraId="041DBD83" w14:textId="77777777" w:rsidR="00827761" w:rsidRDefault="00827761" w:rsidP="0082776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3FC0DE1" w14:textId="77777777" w:rsidR="00827761" w:rsidRDefault="00827761" w:rsidP="0082776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36831">
        <w:rPr>
          <w:rFonts w:ascii="Arial" w:hAnsi="Arial" w:cs="Arial"/>
          <w:sz w:val="24"/>
          <w:szCs w:val="24"/>
        </w:rPr>
        <w:t>ass/baritone for a</w:t>
      </w:r>
      <w:r w:rsidR="00DE396A">
        <w:rPr>
          <w:rFonts w:ascii="Arial" w:hAnsi="Arial" w:cs="Arial"/>
          <w:sz w:val="24"/>
          <w:szCs w:val="24"/>
        </w:rPr>
        <w:t xml:space="preserve"> dinner/concert evening</w:t>
      </w:r>
    </w:p>
    <w:p w14:paraId="77AD288F" w14:textId="77777777" w:rsidR="00836831" w:rsidRDefault="00827761" w:rsidP="0082776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DE396A">
        <w:rPr>
          <w:rFonts w:ascii="Arial" w:hAnsi="Arial" w:cs="Arial"/>
          <w:sz w:val="24"/>
          <w:szCs w:val="24"/>
        </w:rPr>
        <w:t>n</w:t>
      </w:r>
      <w:r w:rsidR="0098651B">
        <w:rPr>
          <w:rFonts w:ascii="Arial" w:hAnsi="Arial" w:cs="Arial"/>
          <w:sz w:val="24"/>
          <w:szCs w:val="24"/>
        </w:rPr>
        <w:t xml:space="preserve"> the </w:t>
      </w:r>
      <w:r w:rsidR="00836831">
        <w:rPr>
          <w:rFonts w:ascii="Arial" w:hAnsi="Arial" w:cs="Arial"/>
          <w:sz w:val="24"/>
          <w:szCs w:val="24"/>
        </w:rPr>
        <w:t>c</w:t>
      </w:r>
      <w:r w:rsidR="0098651B">
        <w:rPr>
          <w:rFonts w:ascii="Arial" w:hAnsi="Arial" w:cs="Arial"/>
          <w:sz w:val="24"/>
          <w:szCs w:val="24"/>
        </w:rPr>
        <w:t>l</w:t>
      </w:r>
      <w:r w:rsidR="00836831">
        <w:rPr>
          <w:rFonts w:ascii="Arial" w:hAnsi="Arial" w:cs="Arial"/>
          <w:sz w:val="24"/>
          <w:szCs w:val="24"/>
        </w:rPr>
        <w:t>ub</w:t>
      </w:r>
      <w:r w:rsidR="00DE396A">
        <w:rPr>
          <w:rFonts w:ascii="Arial" w:hAnsi="Arial" w:cs="Arial"/>
          <w:sz w:val="24"/>
          <w:szCs w:val="24"/>
        </w:rPr>
        <w:t xml:space="preserve"> dining room</w:t>
      </w:r>
      <w:r w:rsidR="00836831">
        <w:rPr>
          <w:rFonts w:ascii="Arial" w:hAnsi="Arial" w:cs="Arial"/>
          <w:sz w:val="24"/>
          <w:szCs w:val="24"/>
        </w:rPr>
        <w:t>.</w:t>
      </w:r>
    </w:p>
    <w:p w14:paraId="48F9DC27" w14:textId="77777777" w:rsidR="006246E1" w:rsidRDefault="006246E1" w:rsidP="00836831">
      <w:pPr>
        <w:pStyle w:val="NoSpacing"/>
        <w:rPr>
          <w:rFonts w:ascii="Arial" w:hAnsi="Arial" w:cs="Arial"/>
          <w:sz w:val="24"/>
          <w:szCs w:val="24"/>
        </w:rPr>
      </w:pPr>
    </w:p>
    <w:p w14:paraId="347F94B8" w14:textId="77777777" w:rsidR="00DE396A" w:rsidRDefault="00DE396A" w:rsidP="00DE396A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Bar from 5:30, </w:t>
      </w:r>
      <w:r w:rsidR="006246E1" w:rsidRPr="00DE396A">
        <w:rPr>
          <w:rFonts w:ascii="Arial" w:hAnsi="Arial" w:cs="Arial"/>
          <w:sz w:val="24"/>
          <w:szCs w:val="24"/>
        </w:rPr>
        <w:t>Dinner at 6:15 pm</w:t>
      </w:r>
      <w:r>
        <w:rPr>
          <w:rFonts w:ascii="Arial" w:hAnsi="Arial" w:cs="Arial"/>
          <w:sz w:val="24"/>
          <w:szCs w:val="24"/>
        </w:rPr>
        <w:t xml:space="preserve">, </w:t>
      </w:r>
      <w:r w:rsidR="006246E1" w:rsidRPr="00DE396A">
        <w:rPr>
          <w:rFonts w:ascii="Arial" w:hAnsi="Arial" w:cs="Arial"/>
          <w:sz w:val="24"/>
          <w:szCs w:val="24"/>
        </w:rPr>
        <w:t>Concert at 7:30 pm</w:t>
      </w:r>
      <w:r w:rsidRPr="00DE396A">
        <w:rPr>
          <w:rFonts w:ascii="Arial" w:hAnsi="Arial" w:cs="Arial"/>
          <w:sz w:val="24"/>
          <w:szCs w:val="24"/>
        </w:rPr>
        <w:t xml:space="preserve"> </w:t>
      </w:r>
    </w:p>
    <w:p w14:paraId="1D791470" w14:textId="77777777" w:rsidR="006246E1" w:rsidRDefault="00DE396A" w:rsidP="000D555B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$75 per person, $25 goes to benevolence.  Reserve through the club at 283-0202</w:t>
      </w:r>
    </w:p>
    <w:p w14:paraId="4911CC00" w14:textId="77777777" w:rsidR="000D555B" w:rsidRDefault="000D555B" w:rsidP="000D555B">
      <w:pPr>
        <w:spacing w:after="240"/>
        <w:jc w:val="center"/>
        <w:rPr>
          <w:rFonts w:ascii="Arial" w:hAnsi="Arial" w:cs="Arial"/>
          <w:sz w:val="24"/>
          <w:szCs w:val="24"/>
        </w:rPr>
      </w:pPr>
    </w:p>
    <w:p w14:paraId="4ACC087F" w14:textId="77777777" w:rsidR="000D555B" w:rsidRPr="00B23981" w:rsidRDefault="000D555B" w:rsidP="000D555B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1FE51775" wp14:editId="32C193FC">
            <wp:extent cx="721360" cy="541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2693_speedy900_eyes-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981">
        <w:rPr>
          <w:rFonts w:ascii="Arial" w:hAnsi="Arial" w:cs="Arial"/>
          <w:b/>
          <w:color w:val="FF0000"/>
          <w:sz w:val="24"/>
          <w:szCs w:val="24"/>
        </w:rPr>
        <w:t xml:space="preserve">     Looking Ahead  </w:t>
      </w: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756F207" wp14:editId="6D8FDB52">
            <wp:extent cx="617220" cy="3332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d_arrow_PNG49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3" cy="3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CA94" w14:textId="77777777" w:rsidR="000D555B" w:rsidRDefault="000D555B" w:rsidP="000D555B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55E4C76" w14:textId="77777777" w:rsidR="000D555B" w:rsidRDefault="000D555B" w:rsidP="000D555B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DA8034B" w14:textId="77777777" w:rsidR="000D555B" w:rsidRPr="002E0FA1" w:rsidRDefault="000D555B" w:rsidP="000D555B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String Ensemble 3/10, 7:30 pm –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Smiling Strings” – a Free Will offering to help defray their travel expenses from the Czech Republic is appreciated</w:t>
      </w:r>
    </w:p>
    <w:p w14:paraId="0192FF1C" w14:textId="77777777" w:rsidR="000D555B" w:rsidRPr="00836831" w:rsidRDefault="000D555B" w:rsidP="000D555B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0D555B" w:rsidRPr="0083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7B5"/>
    <w:multiLevelType w:val="hybridMultilevel"/>
    <w:tmpl w:val="DC74CEE2"/>
    <w:lvl w:ilvl="0" w:tplc="5CFC9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AB"/>
    <w:rsid w:val="000D555B"/>
    <w:rsid w:val="006032C2"/>
    <w:rsid w:val="006246E1"/>
    <w:rsid w:val="007822AB"/>
    <w:rsid w:val="008052B1"/>
    <w:rsid w:val="00827761"/>
    <w:rsid w:val="00836831"/>
    <w:rsid w:val="00874FAA"/>
    <w:rsid w:val="0098651B"/>
    <w:rsid w:val="00D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E7DB"/>
  <w15:chartTrackingRefBased/>
  <w15:docId w15:val="{5D6E0290-F303-4022-BA45-B6CFC7C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2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ecretsandy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dcterms:created xsi:type="dcterms:W3CDTF">2022-02-25T14:16:00Z</dcterms:created>
  <dcterms:modified xsi:type="dcterms:W3CDTF">2022-02-25T14:16:00Z</dcterms:modified>
</cp:coreProperties>
</file>