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1C49" w14:textId="40738190" w:rsidR="00BD3A8E" w:rsidRDefault="00C83B4D" w:rsidP="00BD3A8E">
      <w:r>
        <w:rPr>
          <w:noProof/>
        </w:rPr>
        <w:pict w14:anchorId="543CED96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1" type="#_x0000_t202" style="position:absolute;margin-left:248.25pt;margin-top:.75pt;width:228.95pt;height:549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fqPQIAAIQEAAAOAAAAZHJzL2Uyb0RvYy54bWysVE1v2zAMvQ/YfxB0X5ykSZoYcYosRYYB&#10;RVsgLXpWZCk2JouapMTOfv0o2flot9Owi0yK1CP5SHp+11SKHIR1JeiMDnp9SoTmkJd6l9HXl/WX&#10;KSXOM50zBVpk9CgcvVt8/jSvTSqGUIDKhSUIol1am4wW3ps0SRwvRMVcD4zQaJRgK+ZRtbskt6xG&#10;9Eolw35/ktRgc2OBC+fw9r410kXEl1Jw/ySlE56ojGJuPp42nttwJos5S3eWmaLkXRrsH7KoWKkx&#10;6BnqnnlG9rb8A6oquQUH0vc4VAlIWXIRa8BqBv0P1WwKZkSsBclx5kyT+3+w/PGwMc+W+OYrNNjA&#10;QEhtXOrwMtTTSFuFL2ZK0I4UHs+0icYTjpfDWf92MhlTwtE2mU0H0+E44CSX58Y6/01ARYKQUYt9&#10;iXSxw4PzrevJJURzoMp8XSoVlTALYqUsOTDsovIxSQR/56U0qTH6zbgfgd/ZAvT5/VYx/qNL78oL&#10;8ZTGnC/FB8k324aUeUZvTsRsIT8iXxbaUXKGr0uEf2DOPzOLs4MU4T74JzykAswJOomSAuyvv90H&#10;f2wpWimpcRYz6n7umRWUqO8amz0bjEZheKMyGt8OUbHXlu21Re+rFSBRA9w8w6MY/L06idJC9YZr&#10;swxR0cQ0x9gZ9Sdx5dsNwbXjYrmMTjiuhvkHvTE8QIfGBFpfmjdmTddWjxPxCKepZemH7ra+4aWG&#10;5d6DLGPrA88tqx39OOpxeLq1DLt0rUevy89j8RsAAP//AwBQSwMEFAAGAAgAAAAhALX7HObcAAAA&#10;CgEAAA8AAABkcnMvZG93bnJldi54bWxMj8FOwzAQRO9I/IO1SNyoE5RWSYhTASpcONEizm68tS1i&#10;O7LdNPw9ywlOq9Ebzc5028WNbMaYbPACylUBDP0QlPVawMfh5a4GlrL0So7Bo4BvTLDtr6862apw&#10;8e8477NmFOJTKwWYnKeW8zQYdDKtwoSe2ClEJzPJqLmK8kLhbuT3RbHhTlpPH4yc8Nng8LU/OwG7&#10;J93ooZbR7Gpl7bx8nt70qxC3N8vjA7CMS/4zw299qg49dTqGs1eJjQKqZrMmKwE6xJt1VQE7ki6L&#10;sgDed/z/hP4HAAD//wMAUEsBAi0AFAAGAAgAAAAhALaDOJL+AAAA4QEAABMAAAAAAAAAAAAAAAAA&#10;AAAAAFtDb250ZW50X1R5cGVzXS54bWxQSwECLQAUAAYACAAAACEAOP0h/9YAAACUAQAACwAAAAAA&#10;AAAAAAAAAAAvAQAAX3JlbHMvLnJlbHNQSwECLQAUAAYACAAAACEAGlK36j0CAACEBAAADgAAAAAA&#10;AAAAAAAAAAAuAgAAZHJzL2Uyb0RvYy54bWxQSwECLQAUAAYACAAAACEAtfsc5twAAAAKAQAADwAA&#10;AAAAAAAAAAAAAACXBAAAZHJzL2Rvd25yZXYueG1sUEsFBgAAAAAEAAQA8wAAAKAFAAAAAA==&#10;" fillcolor="white [3201]" strokeweight=".5pt">
            <v:textbox>
              <w:txbxContent>
                <w:p w14:paraId="39AE00D6" w14:textId="77777777" w:rsidR="00BD3A8E" w:rsidRPr="00C83B4D" w:rsidRDefault="00BD3A8E" w:rsidP="00BD3A8E">
                  <w:pPr>
                    <w:spacing w:after="0"/>
                    <w:jc w:val="center"/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  <w:t>Weekly Reading Plan</w:t>
                  </w:r>
                </w:p>
                <w:p w14:paraId="6362D3D4" w14:textId="77777777" w:rsidR="00BD3A8E" w:rsidRPr="00C83B4D" w:rsidRDefault="00BD3A8E" w:rsidP="00BD3A8E">
                  <w:pPr>
                    <w:jc w:val="center"/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  <w:t>Acts of the Apostles</w:t>
                  </w:r>
                </w:p>
                <w:p w14:paraId="61654DCC" w14:textId="77777777" w:rsidR="00BD3A8E" w:rsidRPr="00C83B4D" w:rsidRDefault="00BD3A8E" w:rsidP="00BD3A8E">
                  <w:pPr>
                    <w:spacing w:after="120"/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1</w:t>
                  </w:r>
                </w:p>
                <w:p w14:paraId="06666687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The Resurrection (Luke 24:1–12)</w:t>
                  </w:r>
                </w:p>
                <w:p w14:paraId="2177ED3C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The Road to Emmaus (Luke 24:13–35)</w:t>
                  </w:r>
                </w:p>
                <w:p w14:paraId="10D4E660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: Jesus’s Final Appearance </w:t>
                  </w:r>
                  <w:r w:rsidRPr="00173C4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 Luke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(Luke 24:36–53)</w:t>
                  </w:r>
                </w:p>
                <w:p w14:paraId="5296A09B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4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Jesus’s Final Appearance</w:t>
                  </w:r>
                  <w:r w:rsidRPr="00173C4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in Acts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(Acts 1:1–11)</w:t>
                  </w:r>
                </w:p>
                <w:p w14:paraId="779C28D5" w14:textId="77777777" w:rsidR="00BD3A8E" w:rsidRPr="00173C4B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5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Waiting for Pentecost (Acts 1:12–26)</w:t>
                  </w:r>
                </w:p>
                <w:p w14:paraId="3CD75B01" w14:textId="77777777" w:rsidR="00BD3A8E" w:rsidRPr="00C83B4D" w:rsidRDefault="00BD3A8E" w:rsidP="00BD3A8E">
                  <w:pPr>
                    <w:spacing w:before="120"/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2</w:t>
                  </w:r>
                </w:p>
                <w:p w14:paraId="2CCB174C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1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Day of Pentecost (Acts 2:1–47)</w:t>
                  </w:r>
                </w:p>
                <w:p w14:paraId="06498199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2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First Days of the Church (Acts 3:1–4:22)</w:t>
                  </w:r>
                </w:p>
                <w:p w14:paraId="4CFD8CE5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3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Courageous Faith of the Church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(Acts 4:23–5:11)</w:t>
                  </w:r>
                </w:p>
                <w:p w14:paraId="3612FD84" w14:textId="77777777" w:rsidR="00BD3A8E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4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Growing Persecution Against the church (Acts 5:12–42)</w:t>
                  </w:r>
                </w:p>
                <w:p w14:paraId="11948001" w14:textId="77777777" w:rsidR="00BD3A8E" w:rsidRPr="00C83B4D" w:rsidRDefault="00BD3A8E" w:rsidP="00BD3A8E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rFonts w:asciiTheme="minorHAnsi" w:hAnsiTheme="minorHAnsi"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asciiTheme="minorHAnsi" w:hAnsiTheme="minorHAnsi"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3</w:t>
                  </w:r>
                </w:p>
                <w:p w14:paraId="08FF720B" w14:textId="77777777" w:rsidR="00BD3A8E" w:rsidRPr="00060C04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1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Appointment of the First Deacons (Acts 6:1–7)</w:t>
                  </w:r>
                </w:p>
                <w:p w14:paraId="4AC6D501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2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Stephen’s Service (Acts 6:8–15)</w:t>
                  </w:r>
                </w:p>
                <w:p w14:paraId="48E66C5E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3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Stephen’s Defense (Acts 7:1–53)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  <w:p w14:paraId="4AD8264B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4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: Stephen’s Defense (Acts 7:1–53) 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On the second day of reading Stephen’s defense, notice the ways Stephen is proclaiming the gospel.</w:t>
                  </w:r>
                </w:p>
                <w:p w14:paraId="6141E469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5: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Stephen’s Death (Acts 7:54–8:1)</w:t>
                  </w:r>
                </w:p>
                <w:p w14:paraId="37E46FD4" w14:textId="77777777" w:rsidR="00BD3A8E" w:rsidRDefault="00BD3A8E" w:rsidP="00BD3A8E"/>
              </w:txbxContent>
            </v:textbox>
          </v:shape>
        </w:pict>
      </w:r>
      <w:r>
        <w:rPr>
          <w:noProof/>
        </w:rPr>
        <w:pict w14:anchorId="0065DF10">
          <v:shape id="Text Box 6" o:spid="_x0000_s1030" type="#_x0000_t202" style="position:absolute;margin-left:498pt;margin-top:.75pt;width:228.95pt;height:549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qtPQIAAIQEAAAOAAAAZHJzL2Uyb0RvYy54bWysVN+P2jAMfp+0/yHK+2hhwAGinBgnpkno&#10;7iRuuueQJrRaGmdJoGV//Zy0/Ljbnqa9pHbsfLY/253fN5UiR2FdCTqj/V5KidAc8lLvM/r9Zf1p&#10;QonzTOdMgRYZPQlH7xcfP8xrMxMDKEDlwhIE0W5Wm4wW3ptZkjheiIq5Hhih0SjBVsyjavdJblmN&#10;6JVKBmk6TmqwubHAhXN4+9Aa6SLiSym4f5LSCU9URjE3H08bz104k8WczfaWmaLkXRrsH7KoWKkx&#10;6AXqgXlGDrb8A6oquQUH0vc4VAlIWXIRa8Bq+um7arYFMyLWguQ4c6HJ/T9Y/njcmmdLfPMFGmxg&#10;IKQ2bubwMtTTSFuFL2ZK0I4Uni60icYTjpeDaXo3Ho8o4WgbTyf9yWAUcJLrc2Od/yqgIkHIqMW+&#10;RLrYceN863p2CdEcqDJfl0pFJcyCWClLjgy7qHxMEsHfeClNaoz+eZRG4De2AH15v1OM/+jSu/FC&#10;PKUx52vxQfLNriFlntHhmZgd5Cfky0I7Ss7wdYnwG+b8M7M4O0gR7oN/wkMqwJygkygpwP76233w&#10;x5ailZIaZzGj7ueBWUGJ+qax2dP+cBiGNyrD0d0AFXtr2d1a9KFaARLVx80zPIrB36uzKC1Ur7g2&#10;yxAVTUxzjJ1RfxZXvt0QXDsulsvohONqmN/oreEBOjQm0PrSvDJrurZ6nIhHOE8tm73rbusbXmpY&#10;HjzIMrY+8Nyy2tGPox6Hp1vLsEu3evS6/jwWvwEAAP//AwBQSwMEFAAGAAgAAAAhACcHmMLeAAAA&#10;CwEAAA8AAABkcnMvZG93bnJldi54bWxMj8FOwzAMhu9IvENkJG4sKbCp7ZpOgAYXTgy0s9dkSUTj&#10;VE3WlbcnO8HN1mf9/v5mM/ueTXqMLpCEYiGAaeqCcmQkfH2+3pXAYkJS2AfSEn50hE17fdVgrcKZ&#10;PvS0S4blEIo1SrApDTXnsbPaY1yEQVNmxzB6THkdDVcjnnO47/m9ECvu0VH+YHHQL1Z337uTl7B9&#10;NpXpShzttlTOTfP++G7epLy9mZ/WwJKe098xXPSzOrTZ6RBOpCLrJVTVKndJGSyBXfjj8qECdshT&#10;IQoBvG34/w7tLwAAAP//AwBQSwECLQAUAAYACAAAACEAtoM4kv4AAADhAQAAEwAAAAAAAAAAAAAA&#10;AAAAAAAAW0NvbnRlbnRfVHlwZXNdLnhtbFBLAQItABQABgAIAAAAIQA4/SH/1gAAAJQBAAALAAAA&#10;AAAAAAAAAAAAAC8BAABfcmVscy8ucmVsc1BLAQItABQABgAIAAAAIQCkR8qtPQIAAIQEAAAOAAAA&#10;AAAAAAAAAAAAAC4CAABkcnMvZTJvRG9jLnhtbFBLAQItABQABgAIAAAAIQAnB5jC3gAAAAsBAAAP&#10;AAAAAAAAAAAAAAAAAJcEAABkcnMvZG93bnJldi54bWxQSwUGAAAAAAQABADzAAAAogUAAAAA&#10;" fillcolor="white [3201]" strokeweight=".5pt">
            <v:textbox>
              <w:txbxContent>
                <w:p w14:paraId="72E31334" w14:textId="77777777" w:rsidR="00BD3A8E" w:rsidRPr="00C83B4D" w:rsidRDefault="00BD3A8E" w:rsidP="00BD3A8E">
                  <w:pPr>
                    <w:spacing w:after="0"/>
                    <w:jc w:val="center"/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  <w:t>Weekly Reading Plan</w:t>
                  </w:r>
                </w:p>
                <w:p w14:paraId="0C649D57" w14:textId="77777777" w:rsidR="00BD3A8E" w:rsidRPr="00C83B4D" w:rsidRDefault="00BD3A8E" w:rsidP="00BD3A8E">
                  <w:pPr>
                    <w:jc w:val="center"/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  <w:t>Acts of the Apostles</w:t>
                  </w:r>
                </w:p>
                <w:p w14:paraId="0AF4D85E" w14:textId="77777777" w:rsidR="00BD3A8E" w:rsidRPr="00C83B4D" w:rsidRDefault="00BD3A8E" w:rsidP="00BD3A8E">
                  <w:pPr>
                    <w:spacing w:after="120"/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1</w:t>
                  </w:r>
                </w:p>
                <w:p w14:paraId="6E1D45BE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The Resurrection (Luke 24:1–12)</w:t>
                  </w:r>
                </w:p>
                <w:p w14:paraId="740981AE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The Road to Emmaus (Luke 24:13–35)</w:t>
                  </w:r>
                </w:p>
                <w:p w14:paraId="2BC0F390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: Jesus’s Final Appearance </w:t>
                  </w:r>
                  <w:r w:rsidRPr="00173C4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 Luke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(Luke 24:36–53)</w:t>
                  </w:r>
                </w:p>
                <w:p w14:paraId="244C9ED3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4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Jesus’s Final Appearance</w:t>
                  </w:r>
                  <w:r w:rsidRPr="00173C4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in Acts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(Acts 1:1–11)</w:t>
                  </w:r>
                </w:p>
                <w:p w14:paraId="2A75D161" w14:textId="77777777" w:rsidR="00BD3A8E" w:rsidRPr="00173C4B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5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Waiting for Pentecost (Acts 1:12–26)</w:t>
                  </w:r>
                </w:p>
                <w:p w14:paraId="04EE5015" w14:textId="77777777" w:rsidR="00BD3A8E" w:rsidRPr="00C83B4D" w:rsidRDefault="00BD3A8E" w:rsidP="00BD3A8E">
                  <w:pPr>
                    <w:spacing w:before="120"/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2</w:t>
                  </w:r>
                </w:p>
                <w:p w14:paraId="4582E0F0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1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Day of Pentecost (Acts 2:1–47)</w:t>
                  </w:r>
                </w:p>
                <w:p w14:paraId="48FC3094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2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First Days of the Church (Acts 3:1–4:22)</w:t>
                  </w:r>
                </w:p>
                <w:p w14:paraId="0DE06BFF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3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Courageous Faith of the Church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(Acts 4:23–5:11)</w:t>
                  </w:r>
                </w:p>
                <w:p w14:paraId="759BBB06" w14:textId="77777777" w:rsidR="00BD3A8E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4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Growing Persecution Against the church (Acts 5:12–42)</w:t>
                  </w:r>
                </w:p>
                <w:p w14:paraId="7262C784" w14:textId="77777777" w:rsidR="00BD3A8E" w:rsidRPr="00C83B4D" w:rsidRDefault="00BD3A8E" w:rsidP="00BD3A8E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rFonts w:asciiTheme="minorHAnsi" w:hAnsiTheme="minorHAnsi"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asciiTheme="minorHAnsi" w:hAnsiTheme="minorHAnsi"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3</w:t>
                  </w:r>
                </w:p>
                <w:p w14:paraId="528D1A59" w14:textId="77777777" w:rsidR="00BD3A8E" w:rsidRPr="00060C04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1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Appointment of the First Deacons (Acts 6:1–7)</w:t>
                  </w:r>
                </w:p>
                <w:p w14:paraId="0A38AADE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2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Stephen’s Service (Acts 6:8–15)</w:t>
                  </w:r>
                </w:p>
                <w:p w14:paraId="3AFFB4A8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3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Stephen’s Defense (Acts 7:1–53)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  <w:p w14:paraId="7EC258BC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4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: Stephen’s Defense (Acts 7:1–53) 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On the second day of reading Stephen’s defense, notice the ways Stephen is proclaiming the gospel.</w:t>
                  </w:r>
                </w:p>
                <w:p w14:paraId="00D31DFC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5: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Stephen’s Death (Acts 7:54–8:1)</w:t>
                  </w:r>
                </w:p>
                <w:p w14:paraId="3E31FF6C" w14:textId="77777777" w:rsidR="00BD3A8E" w:rsidRDefault="00BD3A8E" w:rsidP="00BD3A8E"/>
              </w:txbxContent>
            </v:textbox>
          </v:shape>
        </w:pict>
      </w:r>
      <w:r>
        <w:rPr>
          <w:noProof/>
        </w:rPr>
        <w:pict w14:anchorId="02357BD2">
          <v:shape id="Text Box 7" o:spid="_x0000_s1029" type="#_x0000_t202" style="position:absolute;margin-left:1.5pt;margin-top:.75pt;width:228.75pt;height:549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Mi3OwIAAIQEAAAOAAAAZHJzL2Uyb0RvYy54bWysVE1v2zAMvQ/YfxB0X2xnSZcYcYosRYYB&#10;RVsgLXpWZCk2JouapMTOfv0oxflot9Owi0yK1CP5SHp22zWK7IV1NeiCZoOUEqE5lLXeFvTlefVp&#10;QonzTJdMgRYFPQhHb+cfP8xak4shVKBKYQmCaJe3pqCV9yZPEscr0TA3ACM0GiXYhnlU7TYpLWsR&#10;vVHJME1vkhZsaSxw4Rze3h2NdB7xpRTcP0rphCeqoJibj6eN5yacyXzG8q1lpqp5nwb7hywaVmsM&#10;eoa6Y56Rna3/gGpqbsGB9AMOTQJS1lzEGrCaLH1XzbpiRsRakBxnzjS5/wfLH/Zr82SJ775Chw0M&#10;hLTG5Q4vQz2dtE34YqYE7Ujh4Uyb6DzheDmcpuNsOKaEo+1mOskmqCBOcnlurPPfBDQkCAW12JdI&#10;F9vfO390PbmEaA5UXa5qpaISZkEslSV7hl1UPiaJ4G+8lCYtRv88TiPwG1uAPr/fKMZ/9OldeSGe&#10;0pjzpfgg+W7TkbosaCwo3GygPCBfFo6j5Axf1Qh/z5x/YhZnBynCffCPeEgFmBP0EiUV2F9/uw/+&#10;2FK0UtLiLBbU/dwxKyhR3zU2e5qNRmF4ozIafxmiYq8tm2uL3jVLQKIy3DzDoxj8vTqJ0kLzimuz&#10;CFHRxDTH2AX1J3HpjxuCa8fFYhGdcFwN8/d6bXiADo0JtD53r8yavq0eJ+IBTlPL8nfdPfqGlxoW&#10;Ow+yjq2/sNrTj6Meh6dfy7BL13r0uvw85r8BAAD//wMAUEsDBBQABgAIAAAAIQABts422wAAAAgB&#10;AAAPAAAAZHJzL2Rvd25yZXYueG1sTI/NTsMwEITvSLyDtUjcqB1+qjSNUwEqXDhREGc33toWsR3Z&#10;bhrenuVEbzs7q9lv2s3sBzZhyi4GCdVCAMPQR+2CkfD58XJTA8tFBa2GGFDCD2bYdJcXrWp0PIV3&#10;nHbFMAoJuVESbCljw3nuLXqVF3HEQN4hJq8KyWS4TupE4X7gt0IsuVcu0AerRny22H/vjl7C9sms&#10;TF+rZLe1dm6avw5v5lXK66v5cQ2s4Fz+j+EPn9ChI6Z9PAad2SDhjpoUWj8AI/d+KWjYk65EJYB3&#10;LT8v0P0CAAD//wMAUEsBAi0AFAAGAAgAAAAhALaDOJL+AAAA4QEAABMAAAAAAAAAAAAAAAAAAAAA&#10;AFtDb250ZW50X1R5cGVzXS54bWxQSwECLQAUAAYACAAAACEAOP0h/9YAAACUAQAACwAAAAAAAAAA&#10;AAAAAAAvAQAAX3JlbHMvLnJlbHNQSwECLQAUAAYACAAAACEAXNDItzsCAACEBAAADgAAAAAAAAAA&#10;AAAAAAAuAgAAZHJzL2Uyb0RvYy54bWxQSwECLQAUAAYACAAAACEAAbbONtsAAAAIAQAADwAAAAAA&#10;AAAAAAAAAACVBAAAZHJzL2Rvd25yZXYueG1sUEsFBgAAAAAEAAQA8wAAAJ0FAAAAAA==&#10;" fillcolor="white [3201]" strokeweight=".5pt">
            <v:textbox>
              <w:txbxContent>
                <w:p w14:paraId="4561BBEC" w14:textId="77777777" w:rsidR="00BD3A8E" w:rsidRPr="00C83B4D" w:rsidRDefault="00BD3A8E" w:rsidP="00BD3A8E">
                  <w:pPr>
                    <w:spacing w:after="0"/>
                    <w:jc w:val="center"/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  <w:t>Weekly Reading Plan</w:t>
                  </w:r>
                </w:p>
                <w:p w14:paraId="5173364F" w14:textId="77777777" w:rsidR="00BD3A8E" w:rsidRPr="00C83B4D" w:rsidRDefault="00BD3A8E" w:rsidP="00BD3A8E">
                  <w:pPr>
                    <w:jc w:val="center"/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  <w:t>Acts of the Apostles</w:t>
                  </w:r>
                </w:p>
                <w:p w14:paraId="4BF74BEA" w14:textId="77777777" w:rsidR="00BD3A8E" w:rsidRPr="00C83B4D" w:rsidRDefault="00BD3A8E" w:rsidP="00BD3A8E">
                  <w:pPr>
                    <w:spacing w:after="120"/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1</w:t>
                  </w:r>
                </w:p>
                <w:p w14:paraId="69283A54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1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The Resurrection (Luke 24:1–12)</w:t>
                  </w:r>
                </w:p>
                <w:p w14:paraId="47529F0D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2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The Road to Emmaus (Luke 24:13–35)</w:t>
                  </w:r>
                </w:p>
                <w:p w14:paraId="47AC9D33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3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: Jesus’s Final Appearance </w:t>
                  </w:r>
                  <w:r w:rsidRPr="00173C4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in Luke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(Luke 24:36–53)</w:t>
                  </w:r>
                </w:p>
                <w:p w14:paraId="44178172" w14:textId="77777777" w:rsidR="00BD3A8E" w:rsidRPr="00F91061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4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Jesus’s Final Appearance</w:t>
                  </w:r>
                  <w:r w:rsidRPr="00173C4B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in Acts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 xml:space="preserve"> (Acts 1:1–11)</w:t>
                  </w:r>
                </w:p>
                <w:p w14:paraId="54CDDD09" w14:textId="77777777" w:rsidR="00BD3A8E" w:rsidRPr="00173C4B" w:rsidRDefault="00BD3A8E" w:rsidP="00BD3A8E">
                  <w:pPr>
                    <w:spacing w:after="0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  <w:u w:val="single"/>
                    </w:rPr>
                    <w:t>5</w:t>
                  </w:r>
                  <w:r w:rsidRPr="00F91061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: Waiting for Pentecost (Acts 1:12–26)</w:t>
                  </w:r>
                </w:p>
                <w:p w14:paraId="78A58E50" w14:textId="77777777" w:rsidR="00BD3A8E" w:rsidRPr="00C83B4D" w:rsidRDefault="00BD3A8E" w:rsidP="00BD3A8E">
                  <w:pPr>
                    <w:spacing w:before="120"/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2</w:t>
                  </w:r>
                </w:p>
                <w:p w14:paraId="0251906C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1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Day of Pentecost (Acts 2:1–47)</w:t>
                  </w:r>
                </w:p>
                <w:p w14:paraId="0E1E2E5E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2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First Days of the Church (Acts 3:1–4:22)</w:t>
                  </w:r>
                </w:p>
                <w:p w14:paraId="36E5894B" w14:textId="77777777" w:rsidR="00BD3A8E" w:rsidRPr="00173C4B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3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Courageous Faith of the Church</w:t>
                  </w:r>
                  <w:r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(Acts 4:23–5:11)</w:t>
                  </w:r>
                </w:p>
                <w:p w14:paraId="1ED0D51E" w14:textId="77777777" w:rsidR="00BD3A8E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4</w:t>
                  </w:r>
                  <w:r w:rsidRPr="00173C4B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Growing Persecution Against the church (Acts 5:12–42)</w:t>
                  </w:r>
                </w:p>
                <w:p w14:paraId="4C8CB5B1" w14:textId="77777777" w:rsidR="00BD3A8E" w:rsidRPr="00C83B4D" w:rsidRDefault="00BD3A8E" w:rsidP="00BD3A8E">
                  <w:pPr>
                    <w:pStyle w:val="NormalWeb"/>
                    <w:shd w:val="clear" w:color="auto" w:fill="FFFFFF"/>
                    <w:spacing w:before="120" w:beforeAutospacing="0" w:after="120" w:afterAutospacing="0"/>
                    <w:rPr>
                      <w:rFonts w:asciiTheme="minorHAnsi" w:hAnsiTheme="minorHAnsi"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</w:pPr>
                  <w:r w:rsidRPr="00C83B4D">
                    <w:rPr>
                      <w:rFonts w:asciiTheme="minorHAnsi" w:hAnsiTheme="minorHAnsi" w:cstheme="minorHAnsi"/>
                      <w:b/>
                      <w:color w:val="4472C4" w:themeColor="accent1"/>
                      <w:sz w:val="28"/>
                      <w:szCs w:val="28"/>
                      <w:u w:val="single"/>
                    </w:rPr>
                    <w:t>WEEK 3</w:t>
                  </w:r>
                </w:p>
                <w:p w14:paraId="4D232051" w14:textId="77777777" w:rsidR="00BD3A8E" w:rsidRPr="00060C04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1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The Appointment of the First Deacons (Acts 6:1–7)</w:t>
                  </w:r>
                </w:p>
                <w:p w14:paraId="579B952C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2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Stephen’s Service (Acts 6:8–15)</w:t>
                  </w:r>
                </w:p>
                <w:p w14:paraId="06B69959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3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: Stephen’s Defense (Acts 7:1–53)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 xml:space="preserve"> </w:t>
                  </w:r>
                </w:p>
                <w:p w14:paraId="26258F13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4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: Stephen’s Defense (Acts 7:1–53) 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  <w:color w:val="000000"/>
                    </w:rPr>
                    <w:t>On the second day of reading Stephen’s defense, notice the ways Stephen is proclaiming the gospel.</w:t>
                  </w:r>
                </w:p>
                <w:p w14:paraId="09EE9808" w14:textId="77777777" w:rsidR="00BD3A8E" w:rsidRPr="00387A67" w:rsidRDefault="00BD3A8E" w:rsidP="00BD3A8E">
                  <w:pPr>
                    <w:pStyle w:val="NormalWeb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  <w:u w:val="single"/>
                    </w:rPr>
                    <w:t>Day 5:</w:t>
                  </w:r>
                  <w:r w:rsidRPr="00387A67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Stephen’s Death (Acts 7:54–8:1)</w:t>
                  </w:r>
                </w:p>
                <w:p w14:paraId="214B335D" w14:textId="77777777" w:rsidR="00BD3A8E" w:rsidRPr="00060C04" w:rsidRDefault="00BD3A8E" w:rsidP="00BD3A8E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  <w:p w14:paraId="5CFE4310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14:paraId="4396340A" w14:textId="77777777" w:rsidR="00BD3A8E" w:rsidRDefault="00BD3A8E"/>
    <w:p w14:paraId="4FEFB2DF" w14:textId="77777777" w:rsidR="00BD3A8E" w:rsidRDefault="00BD3A8E">
      <w:r>
        <w:br w:type="page"/>
      </w:r>
    </w:p>
    <w:p w14:paraId="2638DAC3" w14:textId="2A40DAD9" w:rsidR="00F524D4" w:rsidRDefault="00C83B4D">
      <w:r>
        <w:rPr>
          <w:noProof/>
        </w:rPr>
        <w:lastRenderedPageBreak/>
        <w:pict w14:anchorId="66C83908">
          <v:shape id="Text Box 3" o:spid="_x0000_s1028" type="#_x0000_t202" style="position:absolute;margin-left:492.75pt;margin-top:2.25pt;width:228.95pt;height:549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Pg/PAIAAIQEAAAOAAAAZHJzL2Uyb0RvYy54bWysVN+P2jAMfp+0/yHK+2hhwAGinBgnpkno&#10;7iRuuueQJrRaGmdJoGV//Zy0/Ljbnqa9pHbsfLY/253fN5UiR2FdCTqj/V5KidAc8lLvM/r9Zf1p&#10;QonzTOdMgRYZPQlH7xcfP8xrMxMDKEDlwhIE0W5Wm4wW3ptZkjheiIq5Hhih0SjBVsyjavdJblmN&#10;6JVKBmk6TmqwubHAhXN4+9Aa6SLiSym4f5LSCU9URjE3H08bz104k8WczfaWmaLkXRrsH7KoWKkx&#10;6AXqgXlGDrb8A6oquQUH0vc4VAlIWXIRa8Bq+um7arYFMyLWguQ4c6HJ/T9Y/njcmmdLfPMFGmxg&#10;IKQ2bubwMtTTSFuFL2ZK0I4Uni60icYTjpeDaXo3Ho8o4WgbTyf9yWAUcJLrc2Od/yqgIkHIqMW+&#10;RLrYceN863p2CdEcqDJfl0pFJcyCWClLjgy7qHxMEsHfeClNaoz+eZRG4De2AH15v1OM/+jSu/FC&#10;PKUx52vxQfLNriFljjWeidlBfkK+LLSj5Axflwi/Yc4/M4uzgxThPvgnPKQCzAk6iZIC7K+/3Qd/&#10;bClaKalxFjPqfh6YFZSobxqbPe0Ph2F4ozIc3Q1QsbeW3a1FH6oVIFF93DzDoxj8vTqL0kL1imuz&#10;DFHRxDTH2Bn1Z3Hl2w3BteNiuYxOOK6G+Y3eGh6gQ2MCrS/NK7Oma6vHiXiE89Sy2bvutr7hpYbl&#10;wYMsY+sDzy2rHf046nF4urUMu3SrR6/rz2PxGwAA//8DAFBLAwQUAAYACAAAACEAy5Ih394AAAAL&#10;AQAADwAAAGRycy9kb3ducmV2LnhtbEyPwU7DMBBE70j8g7VI3KhdcFEa4lSAChdOFMTZjbe2RbyO&#10;YjcNf497gtPuakazb5rNHHo24Zh8JAXLhQCG1EXjySr4/Hi5qYClrMnoPhIq+MEEm/byotG1iSd6&#10;x2mXLSshlGqtwOU81JynzmHQaREHpKId4hh0LudouRn1qYSHnt8Kcc+D9lQ+OD3gs8Pue3cMCrZP&#10;dm27So9uWxnvp/nr8GZflbq+mh8fgGWc858ZzvgFHdrCtI9HMon1CtbValWsCmQZZ13KOwlsX7al&#10;kAJ42/D/HdpfAAAA//8DAFBLAQItABQABgAIAAAAIQC2gziS/gAAAOEBAAATAAAAAAAAAAAAAAAA&#10;AAAAAABbQ29udGVudF9UeXBlc10ueG1sUEsBAi0AFAAGAAgAAAAhADj9If/WAAAAlAEAAAsAAAAA&#10;AAAAAAAAAAAALwEAAF9yZWxzLy5yZWxzUEsBAi0AFAAGAAgAAAAhAGXg+D88AgAAhAQAAA4AAAAA&#10;AAAAAAAAAAAALgIAAGRycy9lMm9Eb2MueG1sUEsBAi0AFAAGAAgAAAAhAMuSId/eAAAACwEAAA8A&#10;AAAAAAAAAAAAAAAAlgQAAGRycy9kb3ducmV2LnhtbFBLBQYAAAAABAAEAPMAAAChBQAAAAA=&#10;" fillcolor="white [3201]" strokeweight=".5pt">
            <v:textbox>
              <w:txbxContent>
                <w:p w14:paraId="057C77B1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4</w:t>
                  </w:r>
                </w:p>
                <w:p w14:paraId="1308633F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Witnesses in Samaria (Acts 8:1–25)</w:t>
                  </w:r>
                </w:p>
                <w:p w14:paraId="43D4263A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Witnesses throughout Judea (Acts 8:26–40; 9:32–43)</w:t>
                  </w:r>
                </w:p>
                <w:p w14:paraId="3CCB5DB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Conversion of Saul (Acts 9:1–31)</w:t>
                  </w:r>
                </w:p>
                <w:p w14:paraId="60D6AC0A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Two Visions (Acts 10:1–23)</w:t>
                  </w:r>
                </w:p>
                <w:p w14:paraId="2692D9D2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5: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Gentiles Receive the Holy Spirit (Acts 10:24–48)</w:t>
                  </w:r>
                </w:p>
                <w:p w14:paraId="6ABB0D20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5</w:t>
                  </w:r>
                </w:p>
                <w:p w14:paraId="24F37B8A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Opposition to Gentile Salvation (Acts 11:1–18)</w:t>
                  </w:r>
                </w:p>
                <w:p w14:paraId="2BD71ABA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Church of Antioch (Acts 11:19–30)</w:t>
                  </w:r>
                </w:p>
                <w:p w14:paraId="762910E2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Herod Persecutes the Church (Acts 12)</w:t>
                  </w:r>
                </w:p>
                <w:p w14:paraId="20799A9A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1 (Acts 13:1–12)</w:t>
                  </w:r>
                </w:p>
                <w:p w14:paraId="742CBA0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2 (Acts 13:13–52)</w:t>
                  </w:r>
                </w:p>
                <w:p w14:paraId="72E934DE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6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3 (Acts 14)</w:t>
                  </w:r>
                </w:p>
                <w:p w14:paraId="779E2DF1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6</w:t>
                  </w:r>
                </w:p>
                <w:p w14:paraId="0A557C27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Jerusalem Council (Acts 15)</w:t>
                  </w:r>
                </w:p>
                <w:p w14:paraId="0C88928D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Journey: Derbe to Philippi (Acts 16)</w:t>
                  </w:r>
                </w:p>
                <w:p w14:paraId="6E6AEF68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Journey: Thessalonica, Berea, and Athens (Acts 17)</w:t>
                  </w:r>
                </w:p>
                <w:p w14:paraId="176F4DDD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Ends and the Third Mission Begins (Acts 18)</w:t>
                  </w:r>
                </w:p>
                <w:p w14:paraId="240ACC1D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Third Missionary Journey: Ephesus (Acts 19)</w:t>
                  </w:r>
                </w:p>
                <w:p w14:paraId="4D452A2F" w14:textId="77777777" w:rsidR="00BD3A8E" w:rsidRPr="00C83B4D" w:rsidRDefault="00BD3A8E" w:rsidP="00BD3A8E">
                  <w:pPr>
                    <w:rPr>
                      <w:rFonts w:cstheme="minorHAnsi"/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</w:p>
                <w:p w14:paraId="0728C224" w14:textId="77777777" w:rsidR="00057074" w:rsidRDefault="00057074" w:rsidP="00057074"/>
              </w:txbxContent>
            </v:textbox>
          </v:shape>
        </w:pict>
      </w:r>
      <w:r>
        <w:rPr>
          <w:noProof/>
        </w:rPr>
        <w:pict w14:anchorId="2533F18B">
          <v:shape id="Text Box 2" o:spid="_x0000_s1027" type="#_x0000_t202" style="position:absolute;margin-left:243.75pt;margin-top:2.25pt;width:228.95pt;height:549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mbOwIAAIQEAAAOAAAAZHJzL2Uyb0RvYy54bWysVN+P2jAMfp+0/yHK+2hhwAGinBgnpkno&#10;7iRuuueQJrRaGmdJoGV//Zy0/Ljbnqa9pHbsfLY/253fN5UiR2FdCTqj/V5KidAc8lLvM/r9Zf1p&#10;QonzTOdMgRYZPQlH7xcfP8xrMxMDKEDlwhIE0W5Wm4wW3ptZkjheiIq5Hhih0SjBVsyjavdJblmN&#10;6JVKBmk6TmqwubHAhXN4+9Aa6SLiSym4f5LSCU9URjE3H08bz104k8WczfaWmaLkXRrsH7KoWKkx&#10;6AXqgXlGDrb8A6oquQUH0vc4VAlIWXIRa8Bq+um7arYFMyLWguQ4c6HJ/T9Y/njcmmdLfPMFGmxg&#10;IKQ2bubwMtTTSFuFL2ZK0I4Uni60icYTjpeDaXo3Ho8o4WgbTyf9yWAUcJLrc2Od/yqgIkHIqMW+&#10;RLrYceN863p2CdEcqDJfl0pFJcyCWClLjgy7qHxMEsHfeClNaoz+eZRG4De2AH15v1OM/+jSu/FC&#10;PKUx52vxQfLNriFlfkPMDvIT8mWhHSVn+LpE+A1z/plZnB2kCPfBP+EhFWBO0EmUFGB//e0++GNL&#10;0UpJjbOYUffzwKygRH3T2OxpfzgMwxuV4ehugIq9texuLfpQrQCJ6uPmGR7F4O/VWZQWqldcm2WI&#10;iiamOcbOqD+LK99uCK4dF8tldMJxNcxv9NbwAB0aE2h9aV6ZNV1bPU7EI5ynls3edbf1DS81LA8e&#10;ZBlbH3huWe3ox1GPw9OtZdilWz16XX8ei98AAAD//wMAUEsDBBQABgAIAAAAIQDJk31G3QAAAAoB&#10;AAAPAAAAZHJzL2Rvd25yZXYueG1sTI/BTsMwEETvSPyDtUjcqF2UQhriVIAKF04tiPM2dm2L2I5s&#10;Nw1/z3KC0+5qRrNv2s3sBzbplF0MEpYLAUyHPioXjISP95ebGlguGBQOMWgJ3zrDpru8aLFR8Rx2&#10;etoXwygk5AYl2FLGhvPcW+0xL+KoA2nHmDwWOpPhKuGZwv3Ab4W44x5doA8WR/1sdf+1P3kJ2yez&#10;Nn2NyW5r5dw0fx7fzKuU11fz4wOwoufyZ4ZffEKHjpgO8RRUZoOEqr5fkZUWGqSvq1UF7EDGpagE&#10;8K7l/yt0PwAAAP//AwBQSwECLQAUAAYACAAAACEAtoM4kv4AAADhAQAAEwAAAAAAAAAAAAAAAAAA&#10;AAAAW0NvbnRlbnRfVHlwZXNdLnhtbFBLAQItABQABgAIAAAAIQA4/SH/1gAAAJQBAAALAAAAAAAA&#10;AAAAAAAAAC8BAABfcmVscy8ucmVsc1BLAQItABQABgAIAAAAIQClMFmbOwIAAIQEAAAOAAAAAAAA&#10;AAAAAAAAAC4CAABkcnMvZTJvRG9jLnhtbFBLAQItABQABgAIAAAAIQDJk31G3QAAAAoBAAAPAAAA&#10;AAAAAAAAAAAAAJUEAABkcnMvZG93bnJldi54bWxQSwUGAAAAAAQABADzAAAAnwUAAAAA&#10;" fillcolor="white [3201]" strokeweight=".5pt">
            <v:textbox>
              <w:txbxContent>
                <w:p w14:paraId="21017722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4</w:t>
                  </w:r>
                </w:p>
                <w:p w14:paraId="5044148A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Witnesses in Samaria (Acts 8:1–25)</w:t>
                  </w:r>
                </w:p>
                <w:p w14:paraId="5ED4CD0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Witnesses throughout Judea (Acts 8:26–40; 9:32–43)</w:t>
                  </w:r>
                </w:p>
                <w:p w14:paraId="24CA1F52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Conversion of Saul (Acts 9:1–31)</w:t>
                  </w:r>
                </w:p>
                <w:p w14:paraId="792052D8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Two Visions (Acts 10:1–23)</w:t>
                  </w:r>
                </w:p>
                <w:p w14:paraId="6817224D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5: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Gentiles Receive the Holy Spirit (Acts 10:24–48)</w:t>
                  </w:r>
                </w:p>
                <w:p w14:paraId="5A8BCB4C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5</w:t>
                  </w:r>
                </w:p>
                <w:p w14:paraId="40030EF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Opposition to Gentile Salvation (Acts 11:1–18)</w:t>
                  </w:r>
                </w:p>
                <w:p w14:paraId="50619981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Church of Antioch (Acts 11:19–30)</w:t>
                  </w:r>
                </w:p>
                <w:p w14:paraId="4B4AD529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Herod Persecutes the Church (Acts 12)</w:t>
                  </w:r>
                </w:p>
                <w:p w14:paraId="10E063EF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1 (Acts 13:1–12)</w:t>
                  </w:r>
                </w:p>
                <w:p w14:paraId="0B6679BB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2 (Acts 13:13–52)</w:t>
                  </w:r>
                </w:p>
                <w:p w14:paraId="7558AD5B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6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3 (Acts 14)</w:t>
                  </w:r>
                </w:p>
                <w:p w14:paraId="65FF85A0" w14:textId="77777777" w:rsidR="00BD3A8E" w:rsidRPr="00C83B4D" w:rsidRDefault="00BD3A8E" w:rsidP="00BD3A8E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6</w:t>
                  </w:r>
                </w:p>
                <w:p w14:paraId="16B637D9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Jerusalem Council (Acts 15)</w:t>
                  </w:r>
                </w:p>
                <w:p w14:paraId="678948CF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Journey: Derbe to Philippi (Acts 16)</w:t>
                  </w:r>
                </w:p>
                <w:p w14:paraId="18BB2A42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Journey: Thessalonica, Berea, and Athens (Acts 17)</w:t>
                  </w:r>
                </w:p>
                <w:p w14:paraId="5F50DF8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Ends and the Third Mission Begins (Acts 18)</w:t>
                  </w:r>
                </w:p>
                <w:p w14:paraId="3C9BDE56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Third Missionary Journey: Ephesus (Acts 19)</w:t>
                  </w:r>
                </w:p>
                <w:p w14:paraId="42AD6E19" w14:textId="77777777" w:rsidR="00BD3A8E" w:rsidRPr="00C83B4D" w:rsidRDefault="00BD3A8E" w:rsidP="00BD3A8E">
                  <w:pPr>
                    <w:rPr>
                      <w:rFonts w:cstheme="minorHAnsi"/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</w:p>
                <w:p w14:paraId="2DDCE7D9" w14:textId="77777777" w:rsidR="00057074" w:rsidRDefault="00057074" w:rsidP="00057074"/>
              </w:txbxContent>
            </v:textbox>
          </v:shape>
        </w:pict>
      </w:r>
      <w:r>
        <w:rPr>
          <w:noProof/>
        </w:rPr>
        <w:pict w14:anchorId="60BE4C0E">
          <v:shape id="Text Box 1" o:spid="_x0000_s1026" type="#_x0000_t202" style="position:absolute;margin-left:-3.8pt;margin-top:2.25pt;width:228.75pt;height:54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e/OAIAAH0EAAAOAAAAZHJzL2Uyb0RvYy54bWysVE1v2zAMvQ/YfxB0X2xnSZcYcYosRYYB&#10;RVsgLXpWZCkxJouapMTOfv0o2flot9Owi0yK1CP5SHp229aKHIR1FeiCZoOUEqE5lJXeFvTlefVp&#10;QonzTJdMgRYFPQpHb+cfP8wak4sh7ECVwhIE0S5vTEF33ps8SRzfiZq5ARih0SjB1syjardJaVmD&#10;6LVKhml6kzRgS2OBC+fw9q4z0nnEl1Jw/yilE56ogmJuPp42nptwJvMZy7eWmV3F+zTYP2RRs0pj&#10;0DPUHfOM7G31B1RdcQsOpB9wqBOQsuIi1oDVZOm7atY7ZkSsBclx5kyT+3+w/OGwNk+W+PYrtNjA&#10;QEhjXO7wMtTTSluHL2ZK0I4UHs+0idYTjpfDaTrOhmNKONpuppNsggriJJfnxjr/TUBNglBQi32J&#10;dLHDvfOd68klRHOgqnJVKRWVMAtiqSw5MOyi8jFJBH/jpTRpMPrncRqB39gC9Pn9RjH+o0/vygvx&#10;lMacL8UHybebtmdkA+URibLQzZAzfFUh7j1z/olZHBrkBhfBP+IhFWAy0EuU7MD++tt98MdeopWS&#10;BoewoO7nnllBifquscvTbDQKUxuV0fjLEBV7bdlcW/S+XgIylOHKGR7F4O/VSZQW6lfcl0WIiiam&#10;OcYuqD+JS9+tBu4bF4tFdMI5Nczf67XhATp0JPD53L4ya/p+ehyFBziNK8vftbXzDS81LPYeZBV7&#10;HgjuWO15xxmPU9PvY1iiaz16Xf4a898AAAD//wMAUEsDBBQABgAIAAAAIQAZsxjV3QAAAAkBAAAP&#10;AAAAZHJzL2Rvd25yZXYueG1sTI/BTsMwEETvSPyDtUjcWrsolCSNUwEqXDhRUM/beGtbxHYUu2n4&#10;e8wJjqt5mnnbbGfXs4nGaIOXsFoKYOS7oKzXEj4/XhYlsJjQK+yDJwnfFGHbXl81WKtw8e807ZNm&#10;ucTHGiWYlIaa89gZchiXYSCfs1MYHaZ8jpqrES+53PX8Tog1d2h9XjA40LOh7mt/dhJ2T7rSXYmj&#10;2ZXK2mk+nN70q5S3N/PjBliiOf3B8Kuf1aHNTsdw9iqyXsLiYZ1JCcU9sBwXRVUBO2ZuJQoBvG34&#10;/w/aHwAAAP//AwBQSwECLQAUAAYACAAAACEAtoM4kv4AAADhAQAAEwAAAAAAAAAAAAAAAAAAAAAA&#10;W0NvbnRlbnRfVHlwZXNdLnhtbFBLAQItABQABgAIAAAAIQA4/SH/1gAAAJQBAAALAAAAAAAAAAAA&#10;AAAAAC8BAABfcmVscy8ucmVsc1BLAQItABQABgAIAAAAIQDurOe/OAIAAH0EAAAOAAAAAAAAAAAA&#10;AAAAAC4CAABkcnMvZTJvRG9jLnhtbFBLAQItABQABgAIAAAAIQAZsxjV3QAAAAkBAAAPAAAAAAAA&#10;AAAAAAAAAJIEAABkcnMvZG93bnJldi54bWxQSwUGAAAAAAQABADzAAAAnAUAAAAA&#10;" fillcolor="white [3201]" strokeweight=".5pt">
            <v:textbox>
              <w:txbxContent>
                <w:p w14:paraId="78F2B416" w14:textId="0D79B1FA" w:rsidR="00173C4B" w:rsidRPr="00C83B4D" w:rsidRDefault="00BD3A8E" w:rsidP="00173C4B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4</w:t>
                  </w:r>
                </w:p>
                <w:p w14:paraId="00E89D43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Witnesses in Samaria (Acts 8:1–25)</w:t>
                  </w:r>
                </w:p>
                <w:p w14:paraId="76E5B38E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Witnesses throughout Judea (Acts 8:26–40; 9:32–43)</w:t>
                  </w:r>
                </w:p>
                <w:p w14:paraId="652652D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Conversion of Saul (Acts 9:1–31)</w:t>
                  </w:r>
                </w:p>
                <w:p w14:paraId="0A44B1B0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Two Visions (Acts 10:1–23)</w:t>
                  </w:r>
                </w:p>
                <w:p w14:paraId="08616D88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5: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 xml:space="preserve"> Gentiles Receive the Holy Spirit (Acts 10:24–48)</w:t>
                  </w:r>
                </w:p>
                <w:p w14:paraId="31AFE4F8" w14:textId="28381FA2" w:rsidR="00BD3A8E" w:rsidRPr="00C83B4D" w:rsidRDefault="00BD3A8E" w:rsidP="00173C4B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5</w:t>
                  </w:r>
                </w:p>
                <w:p w14:paraId="52456DFB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Opposition to Gentile Salvation (Acts 11:1–18)</w:t>
                  </w:r>
                </w:p>
                <w:p w14:paraId="4C99114C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Church of Antioch (Acts 11:19–30)</w:t>
                  </w:r>
                </w:p>
                <w:p w14:paraId="273965A8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Herod Persecutes the Church (Acts 12)</w:t>
                  </w:r>
                </w:p>
                <w:p w14:paraId="5FFD97B9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1 (Acts 13:1–12)</w:t>
                  </w:r>
                </w:p>
                <w:p w14:paraId="1EB28F2B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2 (Acts 13:13–52)</w:t>
                  </w:r>
                </w:p>
                <w:p w14:paraId="432B1ADF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6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First Missionary Journey pt. 3 (Acts 14)</w:t>
                  </w:r>
                </w:p>
                <w:p w14:paraId="0C224C64" w14:textId="65F4D60B" w:rsidR="00BD3A8E" w:rsidRPr="00C83B4D" w:rsidRDefault="00BD3A8E" w:rsidP="00173C4B">
                  <w:pPr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</w:pPr>
                  <w:r w:rsidRPr="00C83B4D">
                    <w:rPr>
                      <w:b/>
                      <w:bCs/>
                      <w:color w:val="4472C4" w:themeColor="accent1"/>
                      <w:sz w:val="32"/>
                      <w:szCs w:val="32"/>
                      <w:u w:val="single"/>
                    </w:rPr>
                    <w:t>WEEK 6</w:t>
                  </w:r>
                </w:p>
                <w:p w14:paraId="5DDB9DF1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1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The Jerusalem Council (Acts 15)</w:t>
                  </w:r>
                </w:p>
                <w:p w14:paraId="4D470AA8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2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Journey: Derbe to Philippi (Acts 16)</w:t>
                  </w:r>
                </w:p>
                <w:p w14:paraId="3970B349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3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Journey: Thessalonica, Berea, and Athens (Acts 17)</w:t>
                  </w:r>
                </w:p>
                <w:p w14:paraId="339AD2B5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4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Second Missionary Ends and the Third Mission Begins (Acts 18)</w:t>
                  </w:r>
                </w:p>
                <w:p w14:paraId="559245C4" w14:textId="77777777" w:rsidR="00BD3A8E" w:rsidRPr="00BD3A8E" w:rsidRDefault="00BD3A8E" w:rsidP="00BD3A8E">
                  <w:pPr>
                    <w:shd w:val="clear" w:color="auto" w:fill="FFFFFF"/>
                    <w:spacing w:after="0" w:line="240" w:lineRule="auto"/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Day 5</w:t>
                  </w:r>
                  <w:r w:rsidRPr="00BD3A8E">
                    <w:rPr>
                      <w:rFonts w:eastAsia="Times New Roman" w:cstheme="minorHAnsi"/>
                      <w:b/>
                      <w:bCs/>
                      <w:color w:val="000000"/>
                      <w:sz w:val="24"/>
                      <w:szCs w:val="24"/>
                    </w:rPr>
                    <w:t>: Paul’s Third Missionary Journey: Ephesus (Acts 19)</w:t>
                  </w:r>
                </w:p>
                <w:p w14:paraId="75983ABD" w14:textId="77777777" w:rsidR="00BD3A8E" w:rsidRPr="00C83B4D" w:rsidRDefault="00BD3A8E" w:rsidP="00173C4B">
                  <w:pPr>
                    <w:rPr>
                      <w:rFonts w:cstheme="minorHAnsi"/>
                      <w:b/>
                      <w:bCs/>
                      <w:color w:val="4472C4" w:themeColor="accent1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F524D4" w:rsidSect="000570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7074"/>
    <w:rsid w:val="00054A8C"/>
    <w:rsid w:val="000564F4"/>
    <w:rsid w:val="00057074"/>
    <w:rsid w:val="00060C04"/>
    <w:rsid w:val="0006268C"/>
    <w:rsid w:val="000A451E"/>
    <w:rsid w:val="000C0EE8"/>
    <w:rsid w:val="00162BC4"/>
    <w:rsid w:val="00173C4B"/>
    <w:rsid w:val="00187501"/>
    <w:rsid w:val="001D55FC"/>
    <w:rsid w:val="002829C4"/>
    <w:rsid w:val="002846D4"/>
    <w:rsid w:val="00321D69"/>
    <w:rsid w:val="00325754"/>
    <w:rsid w:val="003615C0"/>
    <w:rsid w:val="003770AB"/>
    <w:rsid w:val="00387A67"/>
    <w:rsid w:val="003D1B64"/>
    <w:rsid w:val="00413DA0"/>
    <w:rsid w:val="00430531"/>
    <w:rsid w:val="00432CF9"/>
    <w:rsid w:val="004371E3"/>
    <w:rsid w:val="004D6A23"/>
    <w:rsid w:val="0051730C"/>
    <w:rsid w:val="00556579"/>
    <w:rsid w:val="00565679"/>
    <w:rsid w:val="005B1566"/>
    <w:rsid w:val="006E6907"/>
    <w:rsid w:val="006F2A45"/>
    <w:rsid w:val="006F64F2"/>
    <w:rsid w:val="006F78A4"/>
    <w:rsid w:val="00780453"/>
    <w:rsid w:val="008C5DB8"/>
    <w:rsid w:val="009B7BD5"/>
    <w:rsid w:val="009C0FB9"/>
    <w:rsid w:val="009E4F0D"/>
    <w:rsid w:val="00A1401F"/>
    <w:rsid w:val="00A938F0"/>
    <w:rsid w:val="00A97026"/>
    <w:rsid w:val="00AD172A"/>
    <w:rsid w:val="00B71094"/>
    <w:rsid w:val="00BD3A8E"/>
    <w:rsid w:val="00BE6DE3"/>
    <w:rsid w:val="00C13831"/>
    <w:rsid w:val="00C615C4"/>
    <w:rsid w:val="00C83B4D"/>
    <w:rsid w:val="00CD73E0"/>
    <w:rsid w:val="00D447A1"/>
    <w:rsid w:val="00D616FF"/>
    <w:rsid w:val="00D63A1D"/>
    <w:rsid w:val="00D71C79"/>
    <w:rsid w:val="00E07F94"/>
    <w:rsid w:val="00F04C42"/>
    <w:rsid w:val="00F524D4"/>
    <w:rsid w:val="00FB4648"/>
    <w:rsid w:val="00F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788B1B6"/>
  <w15:docId w15:val="{9C732E36-A13D-4282-A912-0D43B362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8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C15D-E6FD-4464-8415-014C68B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2835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House</dc:creator>
  <cp:keywords/>
  <dc:description/>
  <cp:lastModifiedBy>Dale House</cp:lastModifiedBy>
  <cp:revision>1</cp:revision>
  <cp:lastPrinted>2022-08-13T19:07:00Z</cp:lastPrinted>
  <dcterms:created xsi:type="dcterms:W3CDTF">2022-08-13T18:36:00Z</dcterms:created>
  <dcterms:modified xsi:type="dcterms:W3CDTF">2022-08-21T11:44:00Z</dcterms:modified>
</cp:coreProperties>
</file>